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1003"/>
      </w:tblGrid>
      <w:tr w:rsidR="008B08D7" w:rsidTr="00F93EBC">
        <w:trPr>
          <w:trHeight w:val="14222"/>
        </w:trPr>
        <w:tc>
          <w:tcPr>
            <w:tcW w:w="9360" w:type="dxa"/>
          </w:tcPr>
          <w:bookmarkStart w:id="0" w:name="_Hlk116999829"/>
          <w:p w:rsidR="008B08D7" w:rsidRPr="00202776" w:rsidRDefault="00F93EBC" w:rsidP="00F93EBC">
            <w:pPr>
              <w:rPr>
                <w:sz w:val="22"/>
                <w:szCs w:val="22"/>
              </w:rPr>
            </w:pPr>
            <w:r w:rsidRPr="00F93EBC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940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631.5pt" o:ole="">
                  <v:imagedata r:id="rId8" o:title=""/>
                </v:shape>
                <o:OLEObject Type="Embed" ProgID="Acrobat.Document.DC" ShapeID="_x0000_i1025" DrawAspect="Content" ObjectID="_1739221969" r:id="rId9"/>
              </w:object>
            </w:r>
          </w:p>
        </w:tc>
        <w:tc>
          <w:tcPr>
            <w:tcW w:w="1003" w:type="dxa"/>
          </w:tcPr>
          <w:p w:rsidR="008B08D7" w:rsidRDefault="008B08D7" w:rsidP="009F4437">
            <w:pPr>
              <w:jc w:val="right"/>
              <w:rPr>
                <w:sz w:val="28"/>
              </w:rPr>
            </w:pPr>
          </w:p>
        </w:tc>
      </w:tr>
      <w:bookmarkEnd w:id="0"/>
    </w:tbl>
    <w:p w:rsidR="008B08D7" w:rsidRDefault="008B08D7" w:rsidP="008B08D7">
      <w:pPr>
        <w:jc w:val="center"/>
        <w:rPr>
          <w:sz w:val="28"/>
        </w:rPr>
      </w:pPr>
    </w:p>
    <w:p w:rsidR="00A00CE4" w:rsidRDefault="00A00CE4" w:rsidP="002E2656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0CE4" w:rsidSect="00FE53DE">
          <w:pgSz w:w="11906" w:h="16838" w:code="9"/>
          <w:pgMar w:top="851" w:right="851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A00CE4" w:rsidRPr="00A00CE4" w:rsidRDefault="00A00CE4" w:rsidP="00A00C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36806143"/>
      <w:r w:rsidRPr="00A00CE4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lastRenderedPageBreak/>
        <w:t>1.</w:t>
      </w:r>
      <w:r w:rsidRPr="00A00CE4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2"/>
    </w:p>
    <w:p w:rsidR="00EB4FC6" w:rsidRPr="001820CE" w:rsidRDefault="00EB4FC6" w:rsidP="00A0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Нормативно-правовые документы, на основе которых разработана рабочая программа: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   - </w:t>
      </w:r>
      <w:hyperlink r:id="rId10" w:history="1">
        <w:r w:rsidR="00080CDE" w:rsidRPr="00A00CE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Федеральный з</w:t>
        </w:r>
        <w:r w:rsidRPr="00A00CE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акон</w:t>
        </w:r>
      </w:hyperlink>
      <w:r w:rsidRPr="00A00CE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1820CE">
        <w:rPr>
          <w:rFonts w:ascii="Times New Roman" w:hAnsi="Times New Roman" w:cs="Times New Roman"/>
          <w:sz w:val="24"/>
          <w:szCs w:val="24"/>
        </w:rPr>
        <w:t xml:space="preserve"> Федерации от 29.12.2012 № 273-ФЗ « Об образовании в Российской Федерации»;</w:t>
      </w:r>
    </w:p>
    <w:p w:rsidR="00EB4FC6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</w:t>
      </w:r>
      <w:r w:rsidR="00DB6681">
        <w:rPr>
          <w:rFonts w:ascii="Times New Roman" w:hAnsi="Times New Roman" w:cs="Times New Roman"/>
          <w:sz w:val="24"/>
          <w:szCs w:val="24"/>
        </w:rPr>
        <w:t>31.05.2021 г</w:t>
      </w:r>
      <w:r w:rsidRPr="001820CE">
        <w:rPr>
          <w:rFonts w:ascii="Times New Roman" w:hAnsi="Times New Roman" w:cs="Times New Roman"/>
          <w:sz w:val="24"/>
          <w:szCs w:val="24"/>
        </w:rPr>
        <w:t xml:space="preserve"> № </w:t>
      </w:r>
      <w:r w:rsidR="00DB6681">
        <w:rPr>
          <w:rFonts w:ascii="Times New Roman" w:hAnsi="Times New Roman" w:cs="Times New Roman"/>
          <w:sz w:val="24"/>
          <w:szCs w:val="24"/>
        </w:rPr>
        <w:t xml:space="preserve">287 </w:t>
      </w:r>
      <w:r w:rsidRPr="001820CE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="003129C7" w:rsidRPr="001820CE">
        <w:rPr>
          <w:rFonts w:ascii="Times New Roman" w:hAnsi="Times New Roman" w:cs="Times New Roman"/>
          <w:sz w:val="24"/>
          <w:szCs w:val="24"/>
        </w:rPr>
        <w:t>.</w:t>
      </w:r>
    </w:p>
    <w:p w:rsidR="00FE29F4" w:rsidRPr="001820CE" w:rsidRDefault="00FE29F4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C6" w:rsidRPr="001820CE" w:rsidRDefault="00EB4FC6" w:rsidP="001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40">
        <w:rPr>
          <w:rFonts w:ascii="Times New Roman" w:hAnsi="Times New Roman" w:cs="Times New Roman"/>
          <w:sz w:val="24"/>
          <w:szCs w:val="24"/>
        </w:rPr>
        <w:t>Актуальность</w:t>
      </w:r>
      <w:r w:rsidRPr="00182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8BE">
        <w:rPr>
          <w:rFonts w:ascii="Times New Roman" w:hAnsi="Times New Roman" w:cs="Times New Roman"/>
          <w:sz w:val="24"/>
          <w:szCs w:val="24"/>
        </w:rPr>
        <w:t>программы</w:t>
      </w:r>
      <w:r w:rsidRPr="001820CE">
        <w:rPr>
          <w:rFonts w:ascii="Times New Roman" w:hAnsi="Times New Roman" w:cs="Times New Roman"/>
          <w:sz w:val="24"/>
          <w:szCs w:val="24"/>
        </w:rPr>
        <w:t xml:space="preserve"> состоит в том, что он</w:t>
      </w:r>
      <w:r w:rsidR="00FE29F4">
        <w:rPr>
          <w:rFonts w:ascii="Times New Roman" w:hAnsi="Times New Roman" w:cs="Times New Roman"/>
          <w:sz w:val="24"/>
          <w:szCs w:val="24"/>
        </w:rPr>
        <w:t>а</w:t>
      </w:r>
      <w:r w:rsidRPr="001820C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FE29F4">
        <w:rPr>
          <w:rFonts w:ascii="Times New Roman" w:hAnsi="Times New Roman" w:cs="Times New Roman"/>
          <w:sz w:val="24"/>
          <w:szCs w:val="24"/>
        </w:rPr>
        <w:t>а</w:t>
      </w:r>
      <w:r w:rsidRPr="001820CE">
        <w:rPr>
          <w:rFonts w:ascii="Times New Roman" w:hAnsi="Times New Roman" w:cs="Times New Roman"/>
          <w:sz w:val="24"/>
          <w:szCs w:val="24"/>
        </w:rPr>
        <w:t xml:space="preserve"> на расширение знаний учащихся по математике, развитие их теоретического мышления и логической культуры. </w:t>
      </w:r>
    </w:p>
    <w:p w:rsidR="00EB4FC6" w:rsidRPr="001820CE" w:rsidRDefault="00C51840" w:rsidP="001820CE">
      <w:pPr>
        <w:pStyle w:val="a3"/>
        <w:spacing w:before="0" w:beforeAutospacing="0" w:after="0" w:afterAutospacing="0"/>
        <w:jc w:val="both"/>
      </w:pPr>
      <w:r>
        <w:t>Программа</w:t>
      </w:r>
      <w:r w:rsidR="00EB4FC6" w:rsidRPr="001820CE">
        <w:t xml:space="preserve"> включает </w:t>
      </w:r>
      <w:r w:rsidR="00EB4FC6" w:rsidRPr="00C51840">
        <w:rPr>
          <w:rStyle w:val="a4"/>
          <w:bCs/>
          <w:i w:val="0"/>
        </w:rPr>
        <w:t>новые для учащихся задачи</w:t>
      </w:r>
      <w:r w:rsidR="00EB4FC6" w:rsidRPr="001820CE">
        <w:t>, не содержащиеся в базовом курсе. Предлагаемый курс содержит задачи по 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обучаемых.</w:t>
      </w:r>
      <w:r w:rsidR="00F66BCF" w:rsidRPr="001820CE">
        <w:t xml:space="preserve"> Задания</w:t>
      </w:r>
      <w:r w:rsidR="00EB4FC6" w:rsidRPr="001820CE">
        <w:t xml:space="preserve">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EB4FC6" w:rsidRPr="001820CE" w:rsidRDefault="00FE29F4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4FC6" w:rsidRPr="001820CE">
        <w:rPr>
          <w:rFonts w:ascii="Times New Roman" w:hAnsi="Times New Roman" w:cs="Times New Roman"/>
          <w:sz w:val="24"/>
          <w:szCs w:val="24"/>
        </w:rPr>
        <w:t>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</w:t>
      </w:r>
      <w:r w:rsidR="00F66BCF" w:rsidRPr="001820CE">
        <w:rPr>
          <w:rFonts w:ascii="Times New Roman" w:hAnsi="Times New Roman" w:cs="Times New Roman"/>
          <w:sz w:val="24"/>
          <w:szCs w:val="24"/>
        </w:rPr>
        <w:t>я к решению сложных задач</w:t>
      </w:r>
      <w:r w:rsidR="00EB4FC6" w:rsidRPr="001820CE">
        <w:rPr>
          <w:rFonts w:ascii="Times New Roman" w:hAnsi="Times New Roman" w:cs="Times New Roman"/>
          <w:sz w:val="24"/>
          <w:szCs w:val="24"/>
        </w:rPr>
        <w:t>, рассматриваются вначале простые, входящие как составная часть в решение трудных. Развитию интереса способствуют математические игры, викторины,  проблемные задания и т.д.</w:t>
      </w:r>
    </w:p>
    <w:p w:rsidR="00EB4FC6" w:rsidRPr="001820CE" w:rsidRDefault="00EB4FC6" w:rsidP="001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Программа ориентирова</w:t>
      </w:r>
      <w:r w:rsidR="00F66BCF" w:rsidRPr="001820CE">
        <w:rPr>
          <w:rFonts w:ascii="Times New Roman" w:hAnsi="Times New Roman" w:cs="Times New Roman"/>
          <w:sz w:val="24"/>
          <w:szCs w:val="24"/>
        </w:rPr>
        <w:t>на на учащихся 7</w:t>
      </w:r>
      <w:r w:rsidRPr="001820CE">
        <w:rPr>
          <w:rFonts w:ascii="Times New Roman" w:hAnsi="Times New Roman" w:cs="Times New Roman"/>
          <w:sz w:val="24"/>
          <w:szCs w:val="24"/>
        </w:rPr>
        <w:t xml:space="preserve"> классов (12-14 лет), которым интересна как сама математика так и процесс познания нового.</w:t>
      </w:r>
    </w:p>
    <w:p w:rsidR="00EB4FC6" w:rsidRPr="001820CE" w:rsidRDefault="004D5E0A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Занятия по внеурочной деятельности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 рассчитаны на 1 час в неделю, в общей сложности –3</w:t>
      </w:r>
      <w:r w:rsidR="00F66BCF" w:rsidRPr="001820CE">
        <w:rPr>
          <w:rFonts w:ascii="Times New Roman" w:eastAsia="Calibri" w:hAnsi="Times New Roman" w:cs="Times New Roman"/>
          <w:sz w:val="24"/>
          <w:szCs w:val="24"/>
        </w:rPr>
        <w:t>4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 ч в учебный год. Преподавание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учащихся.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анятия дают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 </w:t>
      </w:r>
    </w:p>
    <w:p w:rsidR="00EB4FC6" w:rsidRPr="001820CE" w:rsidRDefault="00EB4FC6" w:rsidP="001820CE">
      <w:pPr>
        <w:pStyle w:val="a3"/>
        <w:tabs>
          <w:tab w:val="left" w:pos="3920"/>
        </w:tabs>
        <w:spacing w:before="0" w:beforeAutospacing="0" w:after="0" w:afterAutospacing="0"/>
        <w:rPr>
          <w:b/>
          <w:bCs/>
        </w:rPr>
      </w:pPr>
      <w:r w:rsidRPr="001820CE">
        <w:rPr>
          <w:b/>
          <w:bCs/>
        </w:rPr>
        <w:t>Основные принципы:</w:t>
      </w:r>
      <w:r w:rsidRPr="001820CE">
        <w:rPr>
          <w:b/>
          <w:bCs/>
        </w:rPr>
        <w:tab/>
      </w:r>
    </w:p>
    <w:p w:rsidR="00EB4FC6" w:rsidRPr="001820CE" w:rsidRDefault="00EB4FC6" w:rsidP="004D5E0A">
      <w:pPr>
        <w:pStyle w:val="a3"/>
        <w:spacing w:before="0" w:beforeAutospacing="0" w:after="0" w:afterAutospacing="0"/>
        <w:jc w:val="both"/>
        <w:rPr>
          <w:bCs/>
        </w:rPr>
      </w:pPr>
      <w:r w:rsidRPr="001820CE">
        <w:rPr>
          <w:b/>
          <w:bCs/>
        </w:rPr>
        <w:t xml:space="preserve">- </w:t>
      </w:r>
      <w:r w:rsidRPr="001820CE">
        <w:rPr>
          <w:b/>
          <w:bCs/>
          <w:i/>
        </w:rPr>
        <w:t>обязательная согласованность</w:t>
      </w:r>
      <w:r w:rsidRPr="001820CE">
        <w:rPr>
          <w:bCs/>
        </w:rPr>
        <w:t xml:space="preserve"> курса с курсом алгебры как по содержанию, так и по последовательности изложения. Каждая тема курса начинается с повторения соответствующей темы курса алгебры. </w:t>
      </w:r>
      <w:r w:rsidR="004D5E0A">
        <w:rPr>
          <w:bCs/>
        </w:rPr>
        <w:t>Данн</w:t>
      </w:r>
      <w:r w:rsidR="00CF0B88">
        <w:rPr>
          <w:bCs/>
        </w:rPr>
        <w:t>ая программа</w:t>
      </w:r>
      <w:r w:rsidR="004D5E0A">
        <w:rPr>
          <w:bCs/>
        </w:rPr>
        <w:t xml:space="preserve"> </w:t>
      </w:r>
      <w:r w:rsidRPr="001820CE">
        <w:rPr>
          <w:bCs/>
        </w:rPr>
        <w:t>является развивающим дополнением к курсу математики.</w:t>
      </w:r>
    </w:p>
    <w:p w:rsidR="00EB4FC6" w:rsidRPr="001820CE" w:rsidRDefault="00EB4FC6" w:rsidP="004D5E0A">
      <w:pPr>
        <w:pStyle w:val="a3"/>
        <w:spacing w:before="0" w:beforeAutospacing="0" w:after="0" w:afterAutospacing="0"/>
        <w:jc w:val="both"/>
      </w:pPr>
      <w:r w:rsidRPr="001820CE">
        <w:rPr>
          <w:b/>
          <w:bCs/>
          <w:i/>
          <w:iCs/>
        </w:rPr>
        <w:t>– вариативность</w:t>
      </w:r>
      <w:r w:rsidRPr="001820CE">
        <w:t xml:space="preserve"> (сравнение различных методов и способов решения одного и того же уравнения или неравенства);</w:t>
      </w:r>
    </w:p>
    <w:p w:rsidR="00F66BCF" w:rsidRPr="001820CE" w:rsidRDefault="00EB4FC6" w:rsidP="004D5E0A">
      <w:pPr>
        <w:pStyle w:val="a3"/>
        <w:spacing w:before="0" w:beforeAutospacing="0" w:after="0" w:afterAutospacing="0"/>
        <w:jc w:val="both"/>
      </w:pPr>
      <w:r w:rsidRPr="001820CE">
        <w:rPr>
          <w:b/>
          <w:bCs/>
          <w:i/>
          <w:iCs/>
        </w:rPr>
        <w:t>– самоконтроль</w:t>
      </w:r>
      <w:r w:rsidRPr="001820CE">
        <w:t xml:space="preserve"> (регулярный и систематический анализ своих ошибок и неудач должен быть непременным элементом самостоятельной работы учащихся).</w:t>
      </w:r>
    </w:p>
    <w:p w:rsidR="00EB4FC6" w:rsidRPr="001820CE" w:rsidRDefault="00EB4FC6" w:rsidP="004D5E0A">
      <w:pPr>
        <w:pStyle w:val="a3"/>
        <w:spacing w:before="0" w:beforeAutospacing="0" w:after="0" w:afterAutospacing="0"/>
        <w:jc w:val="both"/>
      </w:pPr>
      <w:r w:rsidRPr="001820CE">
        <w:t xml:space="preserve">При проведении занятий по курсу на первое место выйдут следующие </w:t>
      </w:r>
      <w:r w:rsidRPr="001820CE">
        <w:rPr>
          <w:u w:val="single"/>
        </w:rPr>
        <w:t>формы организации работы</w:t>
      </w:r>
      <w:r w:rsidRPr="001820CE">
        <w:t xml:space="preserve">: групповая, парная, индивидуальная; </w:t>
      </w:r>
      <w:r w:rsidRPr="001820CE">
        <w:rPr>
          <w:u w:val="single"/>
        </w:rPr>
        <w:t>методы работы</w:t>
      </w:r>
      <w:r w:rsidRPr="001820CE">
        <w:t>: частично-поисковые, эвристические, исследовательские, тренинги.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20CE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="00CF0B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курса</w:t>
      </w:r>
      <w:r w:rsidRPr="001820CE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B4FC6" w:rsidRPr="001820CE" w:rsidRDefault="00EB4FC6" w:rsidP="001820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Повышение интереса к предмету.</w:t>
      </w:r>
    </w:p>
    <w:p w:rsidR="00EB4FC6" w:rsidRPr="001820CE" w:rsidRDefault="00EB4FC6" w:rsidP="001820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:rsidR="00EB4FC6" w:rsidRPr="001820CE" w:rsidRDefault="00EB4FC6" w:rsidP="001820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20CE">
        <w:rPr>
          <w:rFonts w:ascii="Times New Roman" w:eastAsia="Calibri" w:hAnsi="Times New Roman" w:cs="Times New Roman"/>
          <w:b/>
          <w:i/>
          <w:sz w:val="24"/>
          <w:szCs w:val="24"/>
        </w:rPr>
        <w:t>Задачи курса:</w:t>
      </w:r>
    </w:p>
    <w:p w:rsidR="00EB4FC6" w:rsidRPr="001820CE" w:rsidRDefault="00EB4FC6" w:rsidP="001820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:rsidR="00EB4FC6" w:rsidRPr="001820CE" w:rsidRDefault="00EB4FC6" w:rsidP="001820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познавательного интереса к математике, развитие творческих способностей, осознание мотивов учения.</w:t>
      </w:r>
    </w:p>
    <w:p w:rsidR="00EB4FC6" w:rsidRPr="001820CE" w:rsidRDefault="00EB4FC6" w:rsidP="001820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Pr="001820CE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5D115D" w:rsidRPr="005D115D" w:rsidRDefault="005D115D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bookmarkStart w:id="3" w:name="_Toc536806145"/>
      <w:r w:rsidRPr="008B1DB2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1.</w:t>
      </w:r>
      <w:r w:rsidR="00A00CE4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2</w:t>
      </w:r>
      <w:r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. Возраст детей, участвующих в реализации данной программы</w:t>
      </w:r>
      <w:bookmarkEnd w:id="3"/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</w:t>
      </w:r>
      <w:r w:rsidRPr="008B1DB2">
        <w:rPr>
          <w:rFonts w:ascii="Times New Roman" w:eastAsia="Times New Roman" w:hAnsi="Times New Roman" w:cs="Times New Roman"/>
          <w:sz w:val="24"/>
          <w:szCs w:val="24"/>
        </w:rPr>
        <w:t>на учащихся 7-ых</w:t>
      </w: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 классов. Возраст детей: </w:t>
      </w:r>
      <w:r w:rsidRPr="008B1DB2">
        <w:rPr>
          <w:rFonts w:ascii="Times New Roman" w:eastAsia="Times New Roman" w:hAnsi="Times New Roman" w:cs="Times New Roman"/>
          <w:sz w:val="24"/>
          <w:szCs w:val="24"/>
        </w:rPr>
        <w:t>13-14</w:t>
      </w: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5D" w:rsidRPr="005D115D" w:rsidRDefault="005D115D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bookmarkStart w:id="4" w:name="_Toc536806146"/>
      <w:r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1.</w:t>
      </w:r>
      <w:r w:rsidR="00A00CE4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3</w:t>
      </w:r>
      <w:r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. Сроки реализации программы</w:t>
      </w:r>
      <w:bookmarkEnd w:id="4"/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кружка рассчитана на </w:t>
      </w:r>
      <w:r w:rsidRPr="008B1DB2">
        <w:rPr>
          <w:rFonts w:ascii="Times New Roman" w:eastAsia="Times New Roman" w:hAnsi="Times New Roman" w:cs="Times New Roman"/>
          <w:sz w:val="24"/>
          <w:szCs w:val="24"/>
        </w:rPr>
        <w:t>1 учебный год</w:t>
      </w: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, количество часов - </w:t>
      </w:r>
      <w:r w:rsidRPr="008B1DB2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5D115D" w:rsidRPr="005D115D" w:rsidRDefault="005D115D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5D115D" w:rsidRPr="005D115D" w:rsidRDefault="00A00CE4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bookmarkStart w:id="5" w:name="_Toc536806147"/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1.4</w:t>
      </w:r>
      <w:r w:rsidR="005D115D"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. Форма и режим занятий</w:t>
      </w:r>
      <w:bookmarkEnd w:id="5"/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Состав группы постоянный. </w:t>
      </w:r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>Периодичность: 1 час в неделю.</w:t>
      </w:r>
    </w:p>
    <w:p w:rsidR="006E7424" w:rsidRDefault="006E7424" w:rsidP="001820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166A8" w:rsidRPr="002166A8" w:rsidRDefault="002166A8" w:rsidP="002166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36806148"/>
      <w:r w:rsidRPr="002166A8">
        <w:rPr>
          <w:rFonts w:ascii="Times New Roman" w:hAnsi="Times New Roman"/>
          <w:color w:val="auto"/>
          <w:sz w:val="24"/>
          <w:szCs w:val="24"/>
        </w:rPr>
        <w:t>2.Учебно-тематический план</w:t>
      </w:r>
      <w:bookmarkEnd w:id="6"/>
    </w:p>
    <w:p w:rsidR="00162BEC" w:rsidRPr="002166A8" w:rsidRDefault="00162BEC" w:rsidP="001820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</w:p>
    <w:tbl>
      <w:tblPr>
        <w:tblW w:w="751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276"/>
      </w:tblGrid>
      <w:tr w:rsidR="00162BEC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71BA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BA" w:rsidRPr="001820CE" w:rsidRDefault="00F371BA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BA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Действительные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1BA" w:rsidRPr="001820CE" w:rsidRDefault="00F371BA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Уравнения с одной переменной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FC6E6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 Комбинаторика. Описательная статистика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 Буквенные выражения. Многочлены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322E93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 Уравнения с двумя переменными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446ED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2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446ED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EC" w:rsidRPr="001820CE" w:rsidTr="00FD43EE">
        <w:trPr>
          <w:trHeight w:val="2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62BEC" w:rsidRPr="001820CE" w:rsidRDefault="00162BEC" w:rsidP="00182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166A8" w:rsidRPr="002166A8" w:rsidRDefault="002166A8" w:rsidP="002166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36806149"/>
      <w:r w:rsidRPr="002166A8">
        <w:rPr>
          <w:rFonts w:ascii="Times New Roman" w:hAnsi="Times New Roman"/>
          <w:color w:val="auto"/>
          <w:sz w:val="24"/>
          <w:szCs w:val="24"/>
        </w:rPr>
        <w:t>3. Содержание программы</w:t>
      </w:r>
      <w:bookmarkEnd w:id="7"/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20CE">
        <w:rPr>
          <w:rFonts w:ascii="Times New Roman" w:hAnsi="Times New Roman" w:cs="Times New Roman"/>
          <w:b/>
          <w:sz w:val="24"/>
          <w:szCs w:val="24"/>
        </w:rPr>
        <w:t>. Действительные числа</w:t>
      </w:r>
      <w:r w:rsidRPr="001820CE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Числовые выражения. Вычисление значения числового выражения.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Сравнение числовых выражений. Числовая прямая, сравнение и упорядочивание чисел.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Пропорции. Решение задач на пропорции.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Проценты.</w:t>
      </w:r>
      <w:r w:rsidRPr="001820CE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1820CE">
        <w:rPr>
          <w:rFonts w:ascii="Times New Roman" w:hAnsi="Times New Roman" w:cs="Times New Roman"/>
          <w:sz w:val="24"/>
          <w:szCs w:val="24"/>
        </w:rPr>
        <w:t xml:space="preserve">. </w:t>
      </w:r>
      <w:r w:rsidRPr="001820CE">
        <w:rPr>
          <w:rFonts w:ascii="Times New Roman" w:eastAsia="Calibri" w:hAnsi="Times New Roman" w:cs="Times New Roman"/>
          <w:sz w:val="24"/>
          <w:szCs w:val="24"/>
        </w:rPr>
        <w:t>Практическое применений процентов.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</w:t>
      </w:r>
      <w:r w:rsidRPr="001820CE">
        <w:rPr>
          <w:rFonts w:ascii="Times New Roman" w:hAnsi="Times New Roman" w:cs="Times New Roman"/>
          <w:sz w:val="24"/>
          <w:szCs w:val="24"/>
        </w:rPr>
        <w:t>выполнятьарифметические действия с рациональными числами, сочетать при вычислениях устные и письменные приемы.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-выполнять сравнение и упорядочивание чисел на координатной прямой.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уметь находить отношения между величинами, решать задачи на пропорции.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решатьосновные задачи на проценты: нахождение числа по его проценту, процента от числа, процентное отношение двух чисел, а также более сложные задачи.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20CE">
        <w:rPr>
          <w:rFonts w:ascii="Times New Roman" w:hAnsi="Times New Roman" w:cs="Times New Roman"/>
          <w:b/>
          <w:sz w:val="24"/>
          <w:szCs w:val="24"/>
        </w:rPr>
        <w:t>. Уравнения с одной переменной</w:t>
      </w:r>
      <w:r w:rsidRPr="001820CE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 Линейное уравнение с одной переменной. Корень уравнения. Решение линейных уравнений с одной переменной.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Линейные уравнения с параметром. Решение линейных уравнений с параметром.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Решение текстовых задач с помощью уравнений.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 с помощью равносильных преобразований приводить уравнение к линейному виду, решать такие уравнения.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</w:t>
      </w:r>
      <w:r w:rsidRPr="001820CE"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определение модуля при решении уравнений.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решать  простейшие линейные уравнения с параметрами.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способом, переходить от словесной формулировки условия задачи к алгебраической модели путём составления уравнения.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20CE">
        <w:rPr>
          <w:rFonts w:ascii="Times New Roman" w:hAnsi="Times New Roman" w:cs="Times New Roman"/>
          <w:b/>
          <w:sz w:val="24"/>
          <w:szCs w:val="24"/>
        </w:rPr>
        <w:t>.  Комбинаторика. Описательная статистика</w:t>
      </w:r>
      <w:r w:rsidRPr="001820CE">
        <w:rPr>
          <w:rFonts w:ascii="Times New Roman" w:hAnsi="Times New Roman" w:cs="Times New Roman"/>
          <w:sz w:val="24"/>
          <w:szCs w:val="24"/>
        </w:rPr>
        <w:t xml:space="preserve"> (</w:t>
      </w:r>
      <w:r w:rsidR="00446ED0">
        <w:rPr>
          <w:rFonts w:ascii="Times New Roman" w:hAnsi="Times New Roman" w:cs="Times New Roman"/>
          <w:sz w:val="24"/>
          <w:szCs w:val="24"/>
        </w:rPr>
        <w:t>10</w:t>
      </w:r>
      <w:r w:rsidRPr="001820C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Комбинаторика. Решение комбинаторных задач перебором вариантов.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 Графы. Решение комбинаторных задач с помощью графов.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Комбинаторное правило умножения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Перестановки. Факториал. Определение числа перестановок.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-решать комбинаторные задачи перебором вариантов и спомощью графов.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-применять правило комбинаторного умножения для решения задач на нахождение числа объектов или комбинаций.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-распознавать задачи на определение числа перестановок и выполнять соответствующие вычисления.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находить среднее арифметическое, моду, медиану, наибольшее и наименьшее значение числовых наборов.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20CE">
        <w:rPr>
          <w:rFonts w:ascii="Times New Roman" w:hAnsi="Times New Roman" w:cs="Times New Roman"/>
          <w:b/>
          <w:sz w:val="24"/>
          <w:szCs w:val="24"/>
        </w:rPr>
        <w:t>.  Буквенные выражения. Многочлены</w:t>
      </w:r>
      <w:r w:rsidRPr="001820CE">
        <w:rPr>
          <w:rFonts w:ascii="Times New Roman" w:hAnsi="Times New Roman" w:cs="Times New Roman"/>
          <w:sz w:val="24"/>
          <w:szCs w:val="24"/>
        </w:rPr>
        <w:t>(6 часов)</w:t>
      </w:r>
    </w:p>
    <w:p w:rsidR="00EB4FC6" w:rsidRPr="001820CE" w:rsidRDefault="00EB4FC6" w:rsidP="001820C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Преобразование буквенных выражений. </w:t>
      </w:r>
    </w:p>
    <w:p w:rsidR="00EB4FC6" w:rsidRPr="001820CE" w:rsidRDefault="00EB4FC6" w:rsidP="001820C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Деление многочлена на многочлен «уголком».</w:t>
      </w:r>
    </w:p>
    <w:p w:rsidR="00EB4FC6" w:rsidRPr="001820CE" w:rsidRDefault="00EB4FC6" w:rsidP="001820C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Возведение двучлена в степень. Треугольник Паскаля.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-выполнять преобразования буквенных выражений.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- выполнять  </w:t>
      </w:r>
      <w:r w:rsidRPr="001820CE">
        <w:rPr>
          <w:rFonts w:ascii="Times New Roman" w:hAnsi="Times New Roman" w:cs="Times New Roman"/>
          <w:sz w:val="24"/>
          <w:szCs w:val="24"/>
        </w:rPr>
        <w:t>деление многочлена на многочлен «уголком».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возводить двучлен в степень.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820CE">
        <w:rPr>
          <w:rFonts w:ascii="Times New Roman" w:hAnsi="Times New Roman" w:cs="Times New Roman"/>
          <w:b/>
          <w:sz w:val="24"/>
          <w:szCs w:val="24"/>
        </w:rPr>
        <w:t>.  Уравнения с двумя переменными</w:t>
      </w:r>
      <w:r w:rsidR="00522C68" w:rsidRPr="001820CE">
        <w:rPr>
          <w:rFonts w:ascii="Times New Roman" w:hAnsi="Times New Roman" w:cs="Times New Roman"/>
          <w:sz w:val="24"/>
          <w:szCs w:val="24"/>
        </w:rPr>
        <w:t>(</w:t>
      </w:r>
      <w:r w:rsidR="00446ED0">
        <w:rPr>
          <w:rFonts w:ascii="Times New Roman" w:hAnsi="Times New Roman" w:cs="Times New Roman"/>
          <w:sz w:val="24"/>
          <w:szCs w:val="24"/>
        </w:rPr>
        <w:t xml:space="preserve">4 </w:t>
      </w:r>
      <w:r w:rsidRPr="001820CE">
        <w:rPr>
          <w:rFonts w:ascii="Times New Roman" w:hAnsi="Times New Roman" w:cs="Times New Roman"/>
          <w:sz w:val="24"/>
          <w:szCs w:val="24"/>
        </w:rPr>
        <w:t>ч</w:t>
      </w:r>
      <w:r w:rsidR="00446ED0">
        <w:rPr>
          <w:rFonts w:ascii="Times New Roman" w:hAnsi="Times New Roman" w:cs="Times New Roman"/>
          <w:sz w:val="24"/>
          <w:szCs w:val="24"/>
        </w:rPr>
        <w:t>аса</w:t>
      </w:r>
      <w:r w:rsidRPr="001820CE">
        <w:rPr>
          <w:rFonts w:ascii="Times New Roman" w:hAnsi="Times New Roman" w:cs="Times New Roman"/>
          <w:sz w:val="24"/>
          <w:szCs w:val="24"/>
        </w:rPr>
        <w:t>)</w:t>
      </w:r>
    </w:p>
    <w:p w:rsidR="00EB4FC6" w:rsidRPr="001820CE" w:rsidRDefault="00EB4FC6" w:rsidP="001820C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Определение уравнений Диофанта. Правила решений уравнений. П</w:t>
      </w:r>
      <w:r w:rsidRPr="001820CE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Pr="001820CE">
        <w:rPr>
          <w:rFonts w:ascii="Times New Roman" w:eastAsia="Calibri" w:hAnsi="Times New Roman" w:cs="Times New Roman"/>
          <w:sz w:val="24"/>
          <w:szCs w:val="24"/>
        </w:rPr>
        <w:t>диофантовых уравнений к практическим задачам.</w:t>
      </w:r>
    </w:p>
    <w:p w:rsidR="00EB4FC6" w:rsidRPr="001820CE" w:rsidRDefault="00EB4FC6" w:rsidP="001820C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Системы линейных уравнений с двумя переменными. Решение систем уравнений различными способами.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 применять основные правила решения диофантовых уравнений.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 решать системы линейных уравнений графическим способом, способами подстановки и сложения.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1820CE">
        <w:rPr>
          <w:rFonts w:ascii="Times New Roman" w:eastAsia="Calibri" w:hAnsi="Times New Roman" w:cs="Times New Roman"/>
          <w:sz w:val="24"/>
          <w:szCs w:val="24"/>
        </w:rPr>
        <w:t>курса завершается итогов</w:t>
      </w:r>
      <w:r w:rsidRPr="001820CE">
        <w:rPr>
          <w:rFonts w:ascii="Times New Roman" w:hAnsi="Times New Roman" w:cs="Times New Roman"/>
          <w:sz w:val="24"/>
          <w:szCs w:val="24"/>
        </w:rPr>
        <w:t>ой диагностикой</w:t>
      </w: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 (контрольная работа)</w:t>
      </w:r>
      <w:r w:rsidRPr="001820CE">
        <w:rPr>
          <w:rFonts w:ascii="Times New Roman" w:hAnsi="Times New Roman" w:cs="Times New Roman"/>
          <w:sz w:val="24"/>
          <w:szCs w:val="24"/>
        </w:rPr>
        <w:t xml:space="preserve"> и анкетированием с целью определения обучающимися полезности для них данного курса.</w:t>
      </w:r>
    </w:p>
    <w:p w:rsidR="00EB4FC6" w:rsidRPr="001820CE" w:rsidRDefault="00522C68" w:rsidP="002166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 (1</w:t>
      </w:r>
      <w:r w:rsidR="00EB4FC6" w:rsidRPr="00182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2166A8" w:rsidRPr="002166A8" w:rsidRDefault="002166A8" w:rsidP="002166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36806150"/>
      <w:r w:rsidRPr="002166A8">
        <w:rPr>
          <w:rFonts w:ascii="Times New Roman" w:hAnsi="Times New Roman"/>
          <w:color w:val="auto"/>
          <w:sz w:val="24"/>
          <w:szCs w:val="24"/>
        </w:rPr>
        <w:t>4. Планируемые результаты</w:t>
      </w:r>
      <w:bookmarkEnd w:id="8"/>
    </w:p>
    <w:p w:rsidR="005D115D" w:rsidRPr="001820CE" w:rsidRDefault="005D115D" w:rsidP="005D11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 xml:space="preserve">Личностным результатом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изучения предмета яв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ляется формирование следующих умений и качеств: 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развитие уме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ний ясно, точно и грамотно изла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гать свои мысли в устной и письменной речи, понимать смысл поставленной задачи;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тематических задач;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формирование готовности к саморазвитию, дальнейшему обучению;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выстраивать конструкции (устные и пись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менные) с использованием математической терминологии и символики, выдвигать аргу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ментацию, выполнять перевод текстов с обы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денного языка на математический и обратно;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стремлен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ие к самоконтролю процесса и ре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зультата деятельности;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способность к эмоциональному восприятию математических понятий, логических рассу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ждений, способов решения задач, рассматри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ваемых проблем.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 xml:space="preserve">Метапредметным результатом 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изучения курса является формирование универсальных учебных действий (УУД).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  <w:t>Регулятивные УУД:</w:t>
      </w:r>
    </w:p>
    <w:p w:rsidR="005D115D" w:rsidRPr="001820CE" w:rsidRDefault="005D115D" w:rsidP="005D11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самостоя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тельно обнаруживать и формулиро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вать учебную проблему, определять цель УД;</w:t>
      </w:r>
    </w:p>
    <w:p w:rsidR="005D115D" w:rsidRPr="001820CE" w:rsidRDefault="005D115D" w:rsidP="005D11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выдвигать версии решения проблемы, осо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знавать (и интерпретировать в случае необ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5D115D" w:rsidRPr="001820CE" w:rsidRDefault="005D115D" w:rsidP="005D11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составлять (индивидуально или в группе) план решения проблемы (выполнения проекта);</w:t>
      </w:r>
    </w:p>
    <w:p w:rsidR="005D115D" w:rsidRPr="001820CE" w:rsidRDefault="005D115D" w:rsidP="005D11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сверять, работая по плану, свои действия с це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5D115D" w:rsidRPr="001820CE" w:rsidRDefault="005D115D" w:rsidP="005D115D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совершенствовать в диалоге с учителем само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стоятельно выбранные критерии оценки.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  <w:t>Познавательные УУД: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осуще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ствлять расширенный поиск инфор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мации с использованием ресурсов библиотек и Интернета;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опреде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лять возможные источники необхо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димых сведений, анализировать найденную информацию и оценивать ее достоверность;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использовать компьютерные и коммуникационные технологии для достижения своих целей;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и преобразовывать модели и схемы для решения задач;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выбор наиболее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эффектив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ных способов решения задач в зависимости от конкретных условий;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анализир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овать, сравнивать, классифициро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вать и обобщать факты и явления;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давать</w:t>
      </w:r>
      <w:r w:rsidR="006966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820C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определения</w:t>
      </w:r>
      <w:r w:rsidR="006966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820C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понятиям.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</w:pPr>
      <w:r w:rsidRPr="0018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t>Коммуникативные УУД: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самостоятел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ьно организовывать учебное взаи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модействие в группе (определять общие цели, договариваться друг с другом и т. д.);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в дискуссии уметь выдвинуть аргументы и контраргументы;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учиться 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ритично относиться к своему мне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нию, с достоинством признавать ошибочность своего мнения и корректировать его;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понимая позицию другого, различать в его речи: мнение (точку зрения), доказательство (аргументы)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факты (гипотезы, аксиомы, тео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рии);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уметь взглянуть на ситуацию с иной позиции и договариваться с людьми иных позиций.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 результатом 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сформированность следующих умений.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учащиеся должны: 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br/>
        <w:t>• освоить основные приёмы и методы решения нестандартных задач.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br/>
        <w:t xml:space="preserve">• уметь применять при решении нестандартных задач творческую оригинальность, вырабатывать собственный метод решения; 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br/>
        <w:t>• успешно выступать на математических соревнованиях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решения несложных практических расчетных задач, в</w:t>
      </w:r>
      <w:r w:rsidR="0069662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том</w:t>
      </w:r>
      <w:r w:rsidR="0069662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числе с использованием при необхо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димости справочных материалов, калькулятора;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устной прикидки и оценки результата вычис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лений; проверки результата вычисления с ис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пользованием различных приемов;</w:t>
      </w:r>
    </w:p>
    <w:p w:rsidR="005D115D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интерпретации результатов решения задач с учетом ограничений, связанных с реальны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ми свойствами рассматриваемых процессов и явлений.</w:t>
      </w:r>
    </w:p>
    <w:p w:rsidR="008B1DB2" w:rsidRPr="008B1DB2" w:rsidRDefault="008B1DB2" w:rsidP="008B1DB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9" w:name="_Toc536806151"/>
      <w:r w:rsidRPr="008B1D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5. Ресурсы и условия реализации программы</w:t>
      </w:r>
      <w:bookmarkEnd w:id="9"/>
    </w:p>
    <w:p w:rsidR="008B1DB2" w:rsidRPr="008B1DB2" w:rsidRDefault="008B1DB2" w:rsidP="008B1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условия: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мультимедиа проектор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документ камера</w:t>
      </w:r>
    </w:p>
    <w:p w:rsidR="008B1DB2" w:rsidRPr="008B1DB2" w:rsidRDefault="008B1DB2" w:rsidP="008B1D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обеспечение: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подборка презентаций к занятиям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ресурсы сети интернет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литература для учителя и ученика</w:t>
      </w:r>
    </w:p>
    <w:p w:rsidR="00EB4FC6" w:rsidRDefault="00EB4FC6" w:rsidP="001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B3" w:rsidRPr="001B11B3" w:rsidRDefault="001B11B3" w:rsidP="001B11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0" w:name="_Toc536806152"/>
      <w:r w:rsidRPr="001B11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6. Формы организации учебной деятельности</w:t>
      </w:r>
      <w:bookmarkEnd w:id="10"/>
    </w:p>
    <w:p w:rsidR="001B11B3" w:rsidRP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Ученик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выбирает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индивидуальную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образовательную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траекторию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которая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включает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различных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видов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информационные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практические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контрольные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B3" w:rsidRP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организации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деятельности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определяются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видами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спецификой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группы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изучаемым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материалом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учебными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целями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B3" w:rsidRPr="001B11B3" w:rsidRDefault="001B11B3" w:rsidP="001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Возможны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следующие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организационные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обучения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классно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урочная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система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изучение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нового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практикум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контроль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дополнительная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уроки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зачеты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уроки—защиты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творческих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заданий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данном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случае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используются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все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типы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объектов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межпредметные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связи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поиск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информации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осуществляется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учащимися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под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руководством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учителя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индивидуализированная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Такие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позволяют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регулировать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темп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продвижения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обучении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каждого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школьника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сообразно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его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способностям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компьютерном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классе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заранее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подобранным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информационным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практическим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контрольным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заданиям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собранным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соответствующих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объектов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формируются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индивидуальные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для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учащихся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групповая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Предварительно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учитель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формирует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блоки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объектов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или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общий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блок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основании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демонстрации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которого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происходит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обсуждение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группах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проблемы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либо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наличии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компьютерного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класса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обсуждение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мини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задач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которые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являются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составной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частью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задачи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исследовательская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самостоятельная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работа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учащихся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изучению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нового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материала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отработке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учебных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навыков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навыков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практического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применения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приобретенных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знаний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выполнение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индивидуальных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творческого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характера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B3" w:rsidRPr="001B11B3" w:rsidRDefault="001B11B3" w:rsidP="001B11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1" w:name="_Toc536806153"/>
      <w:r w:rsidRPr="001B11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7.  Система оценивания, периодичность, форма</w:t>
      </w:r>
      <w:bookmarkEnd w:id="11"/>
    </w:p>
    <w:p w:rsidR="001B11B3" w:rsidRP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/>
          <w:sz w:val="24"/>
          <w:szCs w:val="24"/>
        </w:rPr>
        <w:t>Реализуется безоценочная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обеспечивающее положительные результаты; результаты выполнения тестовых заданий и олимпиадных заданий, при выполнении которых выявляется, справляются ли ученики с ними самостоятельно (словесная оценка); способность планировать ответ и ход решения задач, интерес к теме; оригинальность ответа. Косвенным показателем эффективности занятий является повышение качества успеваемости по математике. Домашние задания выполняются по желанию учащихся.</w:t>
      </w:r>
    </w:p>
    <w:p w:rsid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/>
          <w:sz w:val="24"/>
          <w:szCs w:val="24"/>
        </w:rPr>
        <w:t>Административной проверки усвоения материала программы «</w:t>
      </w:r>
      <w:r w:rsidR="002166A8">
        <w:rPr>
          <w:rFonts w:ascii="Times New Roman" w:eastAsia="Times New Roman" w:hAnsi="Times New Roman" w:cs="Times New Roman"/>
          <w:sz w:val="24"/>
          <w:szCs w:val="24"/>
        </w:rPr>
        <w:t>Увлекательная математика каждому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» не предполагается. В технологии проведения занятий осуществляется обратная связь при взаимоконтроле и самоконтроле. </w:t>
      </w:r>
    </w:p>
    <w:p w:rsidR="002166A8" w:rsidRPr="001B11B3" w:rsidRDefault="002166A8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1B3" w:rsidRPr="001B11B3" w:rsidRDefault="001B11B3" w:rsidP="001B1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2" w:name="_Toc536806154"/>
      <w:r w:rsidRPr="001B11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Литература</w:t>
      </w:r>
      <w:bookmarkEnd w:id="12"/>
    </w:p>
    <w:p w:rsidR="00EB4FC6" w:rsidRPr="001820CE" w:rsidRDefault="00F41B32" w:rsidP="00182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D156C0" w:rsidRPr="0060237D" w:rsidRDefault="00D156C0" w:rsidP="00D156C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Учебник: Алгебра: 7 класс: учебник для общеобразовательных учреждений/ </w:t>
      </w:r>
      <w:r w:rsidR="0033432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Ю.Н. Макарычев</w:t>
      </w: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, </w:t>
      </w:r>
      <w:r w:rsidR="0033432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Н.Г</w:t>
      </w: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</w:t>
      </w:r>
      <w:r w:rsidR="0033432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Миндюк, </w:t>
      </w: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33432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К.И. Нешков</w:t>
      </w: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 – М.: </w:t>
      </w:r>
      <w:r w:rsidR="0033432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Просвещение</w:t>
      </w: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, 201</w:t>
      </w:r>
      <w:r w:rsidR="0033432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EE7EA7" w:rsidRPr="001820CE" w:rsidRDefault="00EE7EA7" w:rsidP="00D156C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1B32" w:rsidRPr="001820CE" w:rsidRDefault="00F41B32" w:rsidP="00182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F41B32" w:rsidRPr="00D156C0" w:rsidRDefault="00D156C0" w:rsidP="00D1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EA7" w:rsidRPr="00D156C0">
        <w:rPr>
          <w:rFonts w:ascii="Times New Roman" w:hAnsi="Times New Roman" w:cs="Times New Roman"/>
          <w:sz w:val="24"/>
          <w:szCs w:val="24"/>
        </w:rPr>
        <w:t>Звав</w:t>
      </w:r>
      <w:r w:rsidR="00F41B32" w:rsidRPr="00D156C0">
        <w:rPr>
          <w:rFonts w:ascii="Times New Roman" w:hAnsi="Times New Roman" w:cs="Times New Roman"/>
          <w:sz w:val="24"/>
          <w:szCs w:val="24"/>
        </w:rPr>
        <w:t xml:space="preserve">ич Л.И., Кузнецова Л.В. Дидактические материалы по алгебре для 7 класса.- М.: Просвещение, </w:t>
      </w:r>
      <w:smartTag w:uri="urn:schemas-microsoft-com:office:smarttags" w:element="metricconverter">
        <w:smartTagPr>
          <w:attr w:name="ProductID" w:val="2007 г"/>
        </w:smartTagPr>
        <w:r w:rsidR="00F41B32" w:rsidRPr="00D156C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F41B32" w:rsidRPr="00D156C0">
        <w:rPr>
          <w:rFonts w:ascii="Times New Roman" w:hAnsi="Times New Roman" w:cs="Times New Roman"/>
          <w:sz w:val="24"/>
          <w:szCs w:val="24"/>
        </w:rPr>
        <w:t>.</w:t>
      </w:r>
    </w:p>
    <w:p w:rsidR="00D156C0" w:rsidRPr="00D156C0" w:rsidRDefault="00EB4FC6" w:rsidP="00D156C0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Л.Ф.Пичурин, «За страницами учебника алгебры», Книга для учащихся, 7-9 класс, М., Просвещение, 1990г.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А.В.Фарков, «Математические кружки в школе», 5-8 классы, М., Айрис-пресс, 2006г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А.В.Фарков, «Готовимся к олимпиадам», учебно-методическое пособие, М., «Экзамен», 2007.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В.А.Ермеев, «Факультативный курс по математике», 7 класс, учебно-методическое пособие, Цивильск, 2009г.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Журнал «Математика в школе», издательство «Школьная пресса</w:t>
      </w:r>
    </w:p>
    <w:p w:rsidR="00EB4FC6" w:rsidRPr="001820CE" w:rsidRDefault="00373EB5" w:rsidP="001820CE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fipi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41B32" w:rsidRPr="001820CE" w:rsidRDefault="00F41B32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1B32" w:rsidRPr="001820CE" w:rsidRDefault="00F41B32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F41B32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http://matematika.ucoz.com/</w:t>
        </w:r>
      </w:hyperlink>
      <w:hyperlink r:id="rId13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http://uztest.ru/</w:t>
        </w:r>
      </w:hyperlink>
      <w:hyperlink r:id="rId14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EB4FC6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http://www.mioo.ru/ogl.php</w:t>
        </w:r>
      </w:hyperlink>
    </w:p>
    <w:p w:rsidR="00EB4FC6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http://1september.ru/</w:t>
        </w:r>
      </w:hyperlink>
    </w:p>
    <w:p w:rsidR="00EB4FC6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mathnet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EB4FC6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http://talia.ucoz.com/index/ucheniku/0-18</w:t>
        </w:r>
      </w:hyperlink>
    </w:p>
    <w:p w:rsidR="00EB4FC6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http://math-prosto.ru/</w:t>
        </w:r>
      </w:hyperlink>
      <w:hyperlink r:id="rId20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http://www.etudes.ru/</w:t>
        </w:r>
      </w:hyperlink>
      <w:hyperlink r:id="rId21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http://www.berdov.com/</w:t>
        </w:r>
      </w:hyperlink>
    </w:p>
    <w:p w:rsidR="00EB4FC6" w:rsidRPr="001820CE" w:rsidRDefault="00373EB5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http://4-8class-math-forum.ru/</w:t>
        </w:r>
      </w:hyperlink>
    </w:p>
    <w:p w:rsidR="00EB4FC6" w:rsidRPr="001820CE" w:rsidRDefault="00EB4FC6" w:rsidP="001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B4FC6" w:rsidRPr="001820CE" w:rsidSect="00F93EBC">
          <w:pgSz w:w="11906" w:h="16838" w:code="9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3E5E20" w:rsidRPr="002E2656" w:rsidRDefault="003E5E20" w:rsidP="003E5E20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529212019"/>
      <w:bookmarkStart w:id="14" w:name="_Toc536806155"/>
      <w:r w:rsidRPr="002E2656">
        <w:rPr>
          <w:rFonts w:ascii="Times New Roman" w:hAnsi="Times New Roman"/>
          <w:color w:val="auto"/>
          <w:sz w:val="24"/>
          <w:szCs w:val="24"/>
        </w:rPr>
        <w:lastRenderedPageBreak/>
        <w:t>9. КТП на 20</w:t>
      </w:r>
      <w:r w:rsidR="00334326">
        <w:rPr>
          <w:rFonts w:ascii="Times New Roman" w:hAnsi="Times New Roman"/>
          <w:color w:val="auto"/>
          <w:sz w:val="24"/>
          <w:szCs w:val="24"/>
        </w:rPr>
        <w:t>21</w:t>
      </w:r>
      <w:r w:rsidRPr="002E2656">
        <w:rPr>
          <w:rFonts w:ascii="Times New Roman" w:hAnsi="Times New Roman"/>
          <w:color w:val="auto"/>
          <w:sz w:val="24"/>
          <w:szCs w:val="24"/>
        </w:rPr>
        <w:t>-20</w:t>
      </w:r>
      <w:r w:rsidR="00334326">
        <w:rPr>
          <w:rFonts w:ascii="Times New Roman" w:hAnsi="Times New Roman"/>
          <w:color w:val="auto"/>
          <w:sz w:val="24"/>
          <w:szCs w:val="24"/>
        </w:rPr>
        <w:t>22</w:t>
      </w:r>
      <w:r w:rsidRPr="002E2656">
        <w:rPr>
          <w:rFonts w:ascii="Times New Roman" w:hAnsi="Times New Roman"/>
          <w:color w:val="auto"/>
          <w:sz w:val="24"/>
          <w:szCs w:val="24"/>
        </w:rPr>
        <w:t xml:space="preserve"> уч. год</w:t>
      </w:r>
      <w:bookmarkEnd w:id="13"/>
      <w:bookmarkEnd w:id="14"/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0"/>
        <w:gridCol w:w="851"/>
        <w:gridCol w:w="993"/>
        <w:gridCol w:w="1346"/>
        <w:gridCol w:w="1063"/>
        <w:gridCol w:w="171"/>
        <w:gridCol w:w="2097"/>
        <w:gridCol w:w="3402"/>
        <w:gridCol w:w="1423"/>
        <w:gridCol w:w="62"/>
      </w:tblGrid>
      <w:tr w:rsidR="00EB4FC6" w:rsidRPr="001820CE" w:rsidTr="00F4490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 содержания образования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результат и уровень усвоения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диагностики и </w:t>
            </w:r>
          </w:p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троля</w:t>
            </w:r>
          </w:p>
        </w:tc>
      </w:tr>
      <w:tr w:rsidR="00EB4FC6" w:rsidRPr="001820CE" w:rsidTr="00F44905">
        <w:trPr>
          <w:gridAfter w:val="1"/>
          <w:wAfter w:w="62" w:type="dxa"/>
          <w:trHeight w:val="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 w:rsidR="00522C68" w:rsidRPr="001820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522C68" w:rsidRPr="00182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C6" w:rsidRPr="001820CE" w:rsidTr="00F44905">
        <w:trPr>
          <w:gridAfter w:val="1"/>
          <w:wAfter w:w="62" w:type="dxa"/>
          <w:cantSplit/>
          <w:trHeight w:val="146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C6" w:rsidRPr="001820CE" w:rsidTr="00F44905">
        <w:trPr>
          <w:gridAfter w:val="1"/>
          <w:wAfter w:w="62" w:type="dxa"/>
          <w:trHeight w:val="259"/>
        </w:trPr>
        <w:tc>
          <w:tcPr>
            <w:tcW w:w="1474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у до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ски и в тетрадях.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вать навыки нахо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ждения значения выражений, со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держащих знаки &lt;&lt;+&gt;&gt; и «—»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в тексте информацию, необходимую для решения за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</w:p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 действий.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существен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9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индивидуальная работа (карточки-за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нахожде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значений чис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ловых выражений и их сравнение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формулировать учебную проблему, составлять план выполне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работы.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рассуждения в форме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решения задач с помощью пропорций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целеполагание как постановку учебной задачи на основе со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выявлять особенности (ка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44905" w:rsidRPr="001820CE" w:rsidRDefault="00F93EBC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44905" w:rsidRPr="001820CE" w:rsidRDefault="00F93EBC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коррекция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Индивидуальная прак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тическая работа(кар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точки-задания), самостоятельная работа в парах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решения задач на проценты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93EBC" w:rsidP="00F37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ски и в тетрадях, само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стоятель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Совершенствовать навык решения уравнений, в ко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торых применя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ется раскрытие скобок и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приве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дение подобных слагаемых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lastRenderedPageBreak/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развивать умение обме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шений.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lastRenderedPageBreak/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владеть общим приемом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10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F93EBC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44905" w:rsidRPr="001820CE" w:rsidRDefault="00F44905" w:rsidP="00F9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44905" w:rsidRPr="001820CE" w:rsidRDefault="00F44905" w:rsidP="00F9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Фронтальная работа с классом,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с тек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стом учебника работа у доски и в тетрадях, 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бота с разными 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линейных уравнений с модулем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вым изменить свою.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10 мин.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F44905" w:rsidRDefault="00F44905" w:rsidP="002B1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44905" w:rsidRDefault="00D81589" w:rsidP="002B1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DD2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коррекция контроль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в группах, 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линейных уравнений с параметрами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DD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самостоятель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ная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работа с самопро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веркой по эталону, комментирование вы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Систематизиро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вать знания и уме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ния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учащихся по теме «Решение уравнений с одной переменной»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lastRenderedPageBreak/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организовывать и пла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нировать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определять новый уровень от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ности.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Комбинаторика. Описательная статистика</w:t>
            </w:r>
          </w:p>
        </w:tc>
      </w:tr>
      <w:tr w:rsidR="00F44905" w:rsidRPr="001820CE" w:rsidTr="00F44905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F44905" w:rsidP="002B1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44905" w:rsidRDefault="00D81589" w:rsidP="002B1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текстом учебника, работа у доски и в 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 с приемом решения комбинаторных задач перебором вариантов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уметь выслушивать мне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ние членов команды, не перебивая, прини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мать коллективное решение.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DD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коррекция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 с различными источниками информации  работа у доски и в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Познакомить с приемом решения комбинаторных задач с помощью графов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оценивать весомость приводи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 xml:space="preserve">строить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логические цепочки рассуждений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с/р 20 мин: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F44905" w:rsidP="00F4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различными источниками информации  работа у доски и в 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решения задач на подсчет и сравнение веро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ятностей случай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ных событий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способствовать формиро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ванию научного мировоззрения учащихся.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DD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различными источниками информации, работа у доски и в 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вычислительную культуру учащихся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коммуника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рование информации по данной теме.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10 мин.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44905" w:rsidRDefault="00D81589" w:rsidP="002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DD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рефлексиясистематизация и обобщение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индивидуальная работа (карточки-за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с различными источниками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статистическими характеристиками, научиться сравнивать и ана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лизировать ин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формацию, пред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ставленную в различном виде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воспринимать текст с уче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искать и выделять необходи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мую информацию.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применять таблицы, схемы, модели для получения информации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 выражения. Многочлены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2B1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4905" w:rsidRDefault="00D81589" w:rsidP="002B1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DD2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в группах, работа у доски и в тетрадях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раскрытия скобок, научиться применять их при решении уравне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ний и упрощении буквенных выра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уметь точно и грамотно выражать свои мысли при обсуждении изучае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мого материала.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Тест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81589" w:rsidP="00B7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4905" w:rsidRDefault="00DD2440" w:rsidP="00B7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589" w:rsidRPr="001820CE" w:rsidRDefault="00D81589" w:rsidP="00DD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 с классом, 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бота с разными 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деления многочлена на многочлен 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существен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двучлена в степень. </w:t>
            </w: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 Паскаля.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D2440" w:rsidP="00B7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  <w:p w:rsidR="00F44905" w:rsidRPr="001820CE" w:rsidRDefault="00DD2440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440" w:rsidRPr="001820CE" w:rsidRDefault="00DD244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Фронтальная работа с классом,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бота с разными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 xml:space="preserve">Познакомиться с основными приемами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возведения  двучлена в степень 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нотой и точностью выражать свои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муникации.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D2440" w:rsidP="00B74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F44905" w:rsidRDefault="00DD2440" w:rsidP="00B74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C60" w:rsidRPr="001820CE" w:rsidRDefault="008A2C6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 с классом, 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тации,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бота с разными 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Ввести поня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тие линейных диофантовых уравнений и научиться их решать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воспринимать текст с уче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оценивать весомость приводи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Копилка задач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Default="00DD244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9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44905" w:rsidRPr="001820CE" w:rsidRDefault="00F44905" w:rsidP="00DD2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C60" w:rsidRPr="001820CE" w:rsidRDefault="008A2C6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740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Текущий тестовый контроль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ски, работа в и в тетрадях парах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систем линейных уравнений с двумя переменными 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вым изменить свою.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новки учебной деятельности, выстраивать последовательность необходимых операций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(алгоритм действий).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нение и </w:t>
            </w:r>
            <w:r>
              <w:rPr>
                <w:rStyle w:val="FontStyle25"/>
                <w:sz w:val="24"/>
                <w:szCs w:val="24"/>
              </w:rPr>
              <w:t>классификацию по заданным крите</w:t>
            </w:r>
            <w:r w:rsidRPr="001820CE">
              <w:rPr>
                <w:rStyle w:val="FontStyle25"/>
                <w:sz w:val="24"/>
                <w:szCs w:val="24"/>
              </w:rPr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20 мин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05" w:rsidRPr="001820CE" w:rsidTr="00F4490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DD244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A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тестирования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Научиться при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менять приобре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управлять своим поведе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нием (контроль, самокоррекция, оценка сво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его действия).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способность к мобилизации сил и энергии, к волевому уси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лию в преодолении препятствий.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EB4FC6" w:rsidRPr="001820CE" w:rsidRDefault="00EB4FC6" w:rsidP="001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BEC" w:rsidRPr="001820CE" w:rsidRDefault="00162BEC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BEC" w:rsidRPr="001820CE" w:rsidSect="00522C68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BC" w:rsidRDefault="00F93EBC" w:rsidP="00696D8B">
      <w:pPr>
        <w:spacing w:after="0" w:line="240" w:lineRule="auto"/>
      </w:pPr>
      <w:r>
        <w:separator/>
      </w:r>
    </w:p>
  </w:endnote>
  <w:endnote w:type="continuationSeparator" w:id="0">
    <w:p w:rsidR="00F93EBC" w:rsidRDefault="00F93EBC" w:rsidP="006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BC" w:rsidRDefault="00F93EBC" w:rsidP="00696D8B">
      <w:pPr>
        <w:spacing w:after="0" w:line="240" w:lineRule="auto"/>
      </w:pPr>
      <w:r>
        <w:separator/>
      </w:r>
    </w:p>
  </w:footnote>
  <w:footnote w:type="continuationSeparator" w:id="0">
    <w:p w:rsidR="00F93EBC" w:rsidRDefault="00F93EBC" w:rsidP="0069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79B6649"/>
    <w:multiLevelType w:val="hybridMultilevel"/>
    <w:tmpl w:val="05EC7584"/>
    <w:lvl w:ilvl="0" w:tplc="B918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1A5D1390"/>
    <w:multiLevelType w:val="hybridMultilevel"/>
    <w:tmpl w:val="399C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5879"/>
    <w:multiLevelType w:val="hybridMultilevel"/>
    <w:tmpl w:val="7BC48532"/>
    <w:lvl w:ilvl="0" w:tplc="9BAA5A00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4190"/>
    <w:multiLevelType w:val="hybridMultilevel"/>
    <w:tmpl w:val="8D28C032"/>
    <w:lvl w:ilvl="0" w:tplc="DE52A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21771"/>
    <w:multiLevelType w:val="hybridMultilevel"/>
    <w:tmpl w:val="226C0FF2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6C6"/>
    <w:multiLevelType w:val="hybridMultilevel"/>
    <w:tmpl w:val="4822B12E"/>
    <w:lvl w:ilvl="0" w:tplc="0A860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90638"/>
    <w:multiLevelType w:val="hybridMultilevel"/>
    <w:tmpl w:val="B53438D2"/>
    <w:lvl w:ilvl="0" w:tplc="A50E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2AF1"/>
    <w:multiLevelType w:val="hybridMultilevel"/>
    <w:tmpl w:val="4CDCFF68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5D12"/>
    <w:multiLevelType w:val="multilevel"/>
    <w:tmpl w:val="8838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563092"/>
    <w:multiLevelType w:val="hybridMultilevel"/>
    <w:tmpl w:val="49EAF31C"/>
    <w:lvl w:ilvl="0" w:tplc="058A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78F9309E"/>
    <w:multiLevelType w:val="hybridMultilevel"/>
    <w:tmpl w:val="BE7A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FC6"/>
    <w:rsid w:val="00080CDE"/>
    <w:rsid w:val="00132875"/>
    <w:rsid w:val="00144328"/>
    <w:rsid w:val="00162BEC"/>
    <w:rsid w:val="001820CE"/>
    <w:rsid w:val="00184D08"/>
    <w:rsid w:val="001B11B3"/>
    <w:rsid w:val="002166A8"/>
    <w:rsid w:val="002407B1"/>
    <w:rsid w:val="002B1D2D"/>
    <w:rsid w:val="002E2656"/>
    <w:rsid w:val="003120B8"/>
    <w:rsid w:val="0031280B"/>
    <w:rsid w:val="003129C7"/>
    <w:rsid w:val="00322E93"/>
    <w:rsid w:val="00334326"/>
    <w:rsid w:val="00373EB5"/>
    <w:rsid w:val="003D6F2B"/>
    <w:rsid w:val="003E5E20"/>
    <w:rsid w:val="0044634B"/>
    <w:rsid w:val="00446ED0"/>
    <w:rsid w:val="00464577"/>
    <w:rsid w:val="00481A8B"/>
    <w:rsid w:val="004C6FB1"/>
    <w:rsid w:val="004C732A"/>
    <w:rsid w:val="004D5E0A"/>
    <w:rsid w:val="00522C68"/>
    <w:rsid w:val="0052386D"/>
    <w:rsid w:val="00530A9B"/>
    <w:rsid w:val="0053353D"/>
    <w:rsid w:val="005D115D"/>
    <w:rsid w:val="00636807"/>
    <w:rsid w:val="00666B97"/>
    <w:rsid w:val="00683AD1"/>
    <w:rsid w:val="00696622"/>
    <w:rsid w:val="00696D8B"/>
    <w:rsid w:val="006E7424"/>
    <w:rsid w:val="00723918"/>
    <w:rsid w:val="00740AAD"/>
    <w:rsid w:val="00741F21"/>
    <w:rsid w:val="00772063"/>
    <w:rsid w:val="007C3446"/>
    <w:rsid w:val="007E22AD"/>
    <w:rsid w:val="0083322E"/>
    <w:rsid w:val="008A2C60"/>
    <w:rsid w:val="008B08D7"/>
    <w:rsid w:val="008B1DB2"/>
    <w:rsid w:val="00964A8C"/>
    <w:rsid w:val="009F4437"/>
    <w:rsid w:val="00A00CE4"/>
    <w:rsid w:val="00A93704"/>
    <w:rsid w:val="00A97141"/>
    <w:rsid w:val="00AC0A1C"/>
    <w:rsid w:val="00AF733C"/>
    <w:rsid w:val="00B02DA1"/>
    <w:rsid w:val="00B14689"/>
    <w:rsid w:val="00B60831"/>
    <w:rsid w:val="00B747A1"/>
    <w:rsid w:val="00BA52D8"/>
    <w:rsid w:val="00BD2635"/>
    <w:rsid w:val="00C51840"/>
    <w:rsid w:val="00CF0B88"/>
    <w:rsid w:val="00D0625E"/>
    <w:rsid w:val="00D156C0"/>
    <w:rsid w:val="00D81589"/>
    <w:rsid w:val="00D96B3B"/>
    <w:rsid w:val="00D97550"/>
    <w:rsid w:val="00DB6681"/>
    <w:rsid w:val="00DD2440"/>
    <w:rsid w:val="00E86BF1"/>
    <w:rsid w:val="00EB4FC6"/>
    <w:rsid w:val="00ED2C15"/>
    <w:rsid w:val="00ED78BE"/>
    <w:rsid w:val="00EE7EA7"/>
    <w:rsid w:val="00F35846"/>
    <w:rsid w:val="00F371BA"/>
    <w:rsid w:val="00F41B32"/>
    <w:rsid w:val="00F44905"/>
    <w:rsid w:val="00F66BCF"/>
    <w:rsid w:val="00F842F2"/>
    <w:rsid w:val="00F93EBC"/>
    <w:rsid w:val="00FC6E65"/>
    <w:rsid w:val="00FD43EE"/>
    <w:rsid w:val="00FE29F4"/>
    <w:rsid w:val="00FE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CFBF6DC-FEEF-4A96-A60C-85C610C9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8B"/>
  </w:style>
  <w:style w:type="paragraph" w:styleId="1">
    <w:name w:val="heading 1"/>
    <w:basedOn w:val="a"/>
    <w:next w:val="a"/>
    <w:link w:val="10"/>
    <w:uiPriority w:val="9"/>
    <w:qFormat/>
    <w:rsid w:val="00216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B4FC6"/>
    <w:rPr>
      <w:i/>
      <w:iCs/>
    </w:rPr>
  </w:style>
  <w:style w:type="paragraph" w:styleId="a5">
    <w:name w:val="List Paragraph"/>
    <w:basedOn w:val="a"/>
    <w:uiPriority w:val="34"/>
    <w:qFormat/>
    <w:rsid w:val="00EB4F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C6"/>
  </w:style>
  <w:style w:type="paragraph" w:styleId="a8">
    <w:name w:val="footer"/>
    <w:basedOn w:val="a"/>
    <w:link w:val="a9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C6"/>
  </w:style>
  <w:style w:type="character" w:styleId="aa">
    <w:name w:val="Hyperlink"/>
    <w:basedOn w:val="a0"/>
    <w:uiPriority w:val="99"/>
    <w:unhideWhenUsed/>
    <w:rsid w:val="00EB4FC6"/>
    <w:rPr>
      <w:color w:val="0000FF"/>
      <w:u w:val="single"/>
    </w:rPr>
  </w:style>
  <w:style w:type="table" w:styleId="ab">
    <w:name w:val="Table Grid"/>
    <w:basedOn w:val="a1"/>
    <w:rsid w:val="00EB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aliases w:val="основа Знак"/>
    <w:basedOn w:val="a0"/>
    <w:link w:val="ad"/>
    <w:uiPriority w:val="1"/>
    <w:locked/>
    <w:rsid w:val="00EB4FC6"/>
    <w:rPr>
      <w:sz w:val="24"/>
      <w:szCs w:val="32"/>
      <w:lang w:val="en-US" w:bidi="en-US"/>
    </w:rPr>
  </w:style>
  <w:style w:type="paragraph" w:styleId="ad">
    <w:name w:val="No Spacing"/>
    <w:aliases w:val="основа"/>
    <w:basedOn w:val="a"/>
    <w:link w:val="ac"/>
    <w:autoRedefine/>
    <w:uiPriority w:val="1"/>
    <w:qFormat/>
    <w:rsid w:val="00EB4FC6"/>
    <w:pPr>
      <w:spacing w:after="0" w:line="240" w:lineRule="auto"/>
      <w:ind w:firstLine="709"/>
    </w:pPr>
    <w:rPr>
      <w:sz w:val="24"/>
      <w:szCs w:val="32"/>
      <w:lang w:val="en-US" w:bidi="en-US"/>
    </w:rPr>
  </w:style>
  <w:style w:type="character" w:customStyle="1" w:styleId="FontStyle25">
    <w:name w:val="Font Style25"/>
    <w:basedOn w:val="a0"/>
    <w:uiPriority w:val="99"/>
    <w:rsid w:val="00EB4FC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B4FC6"/>
    <w:pPr>
      <w:widowControl w:val="0"/>
      <w:autoSpaceDE w:val="0"/>
      <w:autoSpaceDN w:val="0"/>
      <w:adjustRightInd w:val="0"/>
      <w:spacing w:after="0" w:line="213" w:lineRule="exact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basedOn w:val="a0"/>
    <w:uiPriority w:val="99"/>
    <w:rsid w:val="00EB4F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0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80CDE"/>
  </w:style>
  <w:style w:type="character" w:customStyle="1" w:styleId="10">
    <w:name w:val="Заголовок 1 Знак"/>
    <w:basedOn w:val="a0"/>
    <w:link w:val="1"/>
    <w:uiPriority w:val="9"/>
    <w:rsid w:val="0021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E5E20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E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E2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E5E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2656"/>
    <w:pPr>
      <w:tabs>
        <w:tab w:val="left" w:pos="880"/>
        <w:tab w:val="right" w:leader="dot" w:pos="9911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3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uztest.ru/" TargetMode="External"/><Relationship Id="rId18" Type="http://schemas.openxmlformats.org/officeDocument/2006/relationships/hyperlink" Target="http://talia.ucoz.com/index/ucheniku/0-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rdov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tematika.ucoz.com/" TargetMode="External"/><Relationship Id="rId17" Type="http://schemas.openxmlformats.org/officeDocument/2006/relationships/hyperlink" Target="http://www.mathnet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september.ru/" TargetMode="External"/><Relationship Id="rId20" Type="http://schemas.openxmlformats.org/officeDocument/2006/relationships/hyperlink" Target="http://www.etude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oo.ru/ogl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32ABFE37CD30270E80DA69E636AF9F4261B8F589BB38C4CB9341EF1D8CCFF6BECB483B8E13XEN" TargetMode="External"/><Relationship Id="rId19" Type="http://schemas.openxmlformats.org/officeDocument/2006/relationships/hyperlink" Target="http://math-prost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4-8class-math-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2301-A47F-42A4-B4BD-BC3A6B78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 PC</cp:lastModifiedBy>
  <cp:revision>17</cp:revision>
  <cp:lastPrinted>2022-10-18T12:59:00Z</cp:lastPrinted>
  <dcterms:created xsi:type="dcterms:W3CDTF">2019-01-31T16:42:00Z</dcterms:created>
  <dcterms:modified xsi:type="dcterms:W3CDTF">2023-03-01T21:26:00Z</dcterms:modified>
</cp:coreProperties>
</file>