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DA" w:rsidRPr="00EA6EF5" w:rsidRDefault="003E17DA" w:rsidP="003E17DA">
      <w:pPr>
        <w:rPr>
          <w:rFonts w:ascii="Comic Sans MS" w:hAnsi="Comic Sans MS"/>
        </w:rPr>
      </w:pPr>
      <w:r w:rsidRPr="00EA6EF5">
        <w:rPr>
          <w:rFonts w:ascii="Comic Sans MS" w:hAnsi="Comic Sans MS"/>
          <w:b/>
          <w:u w:val="single"/>
        </w:rPr>
        <w:t xml:space="preserve">Интернет </w:t>
      </w:r>
      <w:r w:rsidRPr="00EA6EF5">
        <w:rPr>
          <w:rFonts w:ascii="Comic Sans MS" w:hAnsi="Comic Sans MS"/>
        </w:rPr>
        <w:t>– это безграничный</w:t>
      </w:r>
    </w:p>
    <w:p w:rsidR="003E17DA" w:rsidRPr="00EA6EF5" w:rsidRDefault="003E17DA" w:rsidP="003E17DA">
      <w:pPr>
        <w:rPr>
          <w:rFonts w:ascii="Comic Sans MS" w:hAnsi="Comic Sans MS"/>
        </w:rPr>
      </w:pPr>
      <w:r w:rsidRPr="00EA6EF5">
        <w:rPr>
          <w:rFonts w:ascii="Comic Sans MS" w:hAnsi="Comic Sans MS"/>
        </w:rPr>
        <w:t>мир информации. Здесь ты</w:t>
      </w:r>
    </w:p>
    <w:p w:rsidR="004A4BB0" w:rsidRDefault="003E17DA" w:rsidP="001171C8">
      <w:pPr>
        <w:rPr>
          <w:rFonts w:ascii="Comic Sans MS" w:hAnsi="Comic Sans MS"/>
        </w:rPr>
      </w:pPr>
      <w:r w:rsidRPr="00EA6EF5">
        <w:rPr>
          <w:rFonts w:ascii="Comic Sans MS" w:hAnsi="Comic Sans MS"/>
        </w:rPr>
        <w:t>найдёшь много интересного и полезного</w:t>
      </w:r>
      <w:r w:rsidR="001171C8">
        <w:rPr>
          <w:rFonts w:ascii="Comic Sans MS" w:hAnsi="Comic Sans MS"/>
        </w:rPr>
        <w:t xml:space="preserve"> </w:t>
      </w:r>
      <w:r w:rsidRPr="00EA6EF5">
        <w:rPr>
          <w:rFonts w:ascii="Comic Sans MS" w:hAnsi="Comic Sans MS"/>
        </w:rPr>
        <w:t xml:space="preserve">для учёбы. </w:t>
      </w:r>
    </w:p>
    <w:p w:rsidR="00EA6EF5" w:rsidRPr="00EA6EF5" w:rsidRDefault="00E0080E" w:rsidP="00EA6EF5">
      <w:pPr>
        <w:rPr>
          <w:rFonts w:ascii="Arial Black" w:hAnsi="Arial Black" w:cs="Aparajit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223CDC" wp14:editId="7985BBE1">
            <wp:simplePos x="0" y="0"/>
            <wp:positionH relativeFrom="column">
              <wp:posOffset>3185160</wp:posOffset>
            </wp:positionH>
            <wp:positionV relativeFrom="paragraph">
              <wp:posOffset>377190</wp:posOffset>
            </wp:positionV>
            <wp:extent cx="2783840" cy="1597025"/>
            <wp:effectExtent l="0" t="0" r="0" b="3175"/>
            <wp:wrapSquare wrapText="bothSides"/>
            <wp:docPr id="7" name="Рисунок 7" descr="https://d2gg9evh47fn9z.cloudfront.net/800px_COLOURBOX5454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2gg9evh47fn9z.cloudfront.net/800px_COLOURBOX54548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6EF5" w:rsidRPr="00EA6EF5">
        <w:rPr>
          <w:rFonts w:ascii="Arial Black" w:hAnsi="Arial Black" w:cs="Calibri"/>
        </w:rPr>
        <w:t>Есть</w:t>
      </w:r>
      <w:r w:rsidR="00EA6EF5" w:rsidRPr="00EA6EF5">
        <w:rPr>
          <w:rFonts w:ascii="Arial Black" w:hAnsi="Arial Black" w:cs="Aparajita"/>
        </w:rPr>
        <w:t xml:space="preserve"> </w:t>
      </w:r>
      <w:r w:rsidR="00EA6EF5" w:rsidRPr="00EA6EF5">
        <w:rPr>
          <w:rFonts w:ascii="Arial Black" w:hAnsi="Arial Black" w:cs="Calibri"/>
        </w:rPr>
        <w:t>такая</w:t>
      </w:r>
      <w:r w:rsidR="00EA6EF5" w:rsidRPr="00EA6EF5">
        <w:rPr>
          <w:rFonts w:ascii="Arial Black" w:hAnsi="Arial Black" w:cs="Aparajita"/>
        </w:rPr>
        <w:t xml:space="preserve"> </w:t>
      </w:r>
      <w:r w:rsidR="00EA6EF5" w:rsidRPr="00EA6EF5">
        <w:rPr>
          <w:rFonts w:ascii="Arial Black" w:hAnsi="Arial Black" w:cs="Calibri"/>
        </w:rPr>
        <w:t>сеть</w:t>
      </w:r>
      <w:r w:rsidR="00EA6EF5" w:rsidRPr="00EA6EF5">
        <w:rPr>
          <w:rFonts w:ascii="Arial Black" w:hAnsi="Arial Black" w:cs="Aparajita"/>
        </w:rPr>
        <w:t xml:space="preserve"> </w:t>
      </w:r>
      <w:r w:rsidR="00EA6EF5" w:rsidRPr="00EA6EF5">
        <w:rPr>
          <w:rFonts w:ascii="Arial Black" w:hAnsi="Arial Black" w:cs="Calibri"/>
        </w:rPr>
        <w:t>на</w:t>
      </w:r>
      <w:r w:rsidR="00EA6EF5" w:rsidRPr="00EA6EF5">
        <w:rPr>
          <w:rFonts w:ascii="Arial Black" w:hAnsi="Arial Black" w:cs="Aparajita"/>
        </w:rPr>
        <w:t xml:space="preserve"> </w:t>
      </w:r>
      <w:r w:rsidR="00EA6EF5" w:rsidRPr="00EA6EF5">
        <w:rPr>
          <w:rFonts w:ascii="Arial Black" w:hAnsi="Arial Black" w:cs="Calibri"/>
        </w:rPr>
        <w:t>свете</w:t>
      </w:r>
      <w:r w:rsidR="00EA6EF5" w:rsidRPr="00EA6EF5">
        <w:rPr>
          <w:rFonts w:ascii="Arial Black" w:hAnsi="Arial Black" w:cs="Aparajita"/>
        </w:rPr>
        <w:t xml:space="preserve"> </w:t>
      </w:r>
    </w:p>
    <w:p w:rsidR="00EA6EF5" w:rsidRPr="00EA6EF5" w:rsidRDefault="00EA6EF5" w:rsidP="00EA6EF5">
      <w:pPr>
        <w:rPr>
          <w:rFonts w:ascii="Arial Black" w:hAnsi="Arial Black" w:cs="Aparajita"/>
        </w:rPr>
      </w:pPr>
      <w:r w:rsidRPr="00EA6EF5">
        <w:rPr>
          <w:rFonts w:ascii="Arial Black" w:hAnsi="Arial Black" w:cs="Calibri"/>
        </w:rPr>
        <w:t>Ею</w:t>
      </w:r>
      <w:r w:rsidRPr="00EA6EF5">
        <w:rPr>
          <w:rFonts w:ascii="Arial Black" w:hAnsi="Arial Black" w:cs="Aparajita"/>
        </w:rPr>
        <w:t xml:space="preserve"> </w:t>
      </w:r>
      <w:r w:rsidRPr="00EA6EF5">
        <w:rPr>
          <w:rFonts w:ascii="Arial Black" w:hAnsi="Arial Black" w:cs="Calibri"/>
        </w:rPr>
        <w:t>рыбу</w:t>
      </w:r>
      <w:r w:rsidRPr="00EA6EF5">
        <w:rPr>
          <w:rFonts w:ascii="Arial Black" w:hAnsi="Arial Black" w:cs="Aparajita"/>
        </w:rPr>
        <w:t xml:space="preserve"> </w:t>
      </w:r>
      <w:r w:rsidRPr="00EA6EF5">
        <w:rPr>
          <w:rFonts w:ascii="Arial Black" w:hAnsi="Arial Black" w:cs="Calibri"/>
        </w:rPr>
        <w:t>не</w:t>
      </w:r>
      <w:r w:rsidRPr="00EA6EF5">
        <w:rPr>
          <w:rFonts w:ascii="Arial Black" w:hAnsi="Arial Black" w:cs="Aparajita"/>
        </w:rPr>
        <w:t xml:space="preserve"> </w:t>
      </w:r>
      <w:r w:rsidRPr="00EA6EF5">
        <w:rPr>
          <w:rFonts w:ascii="Arial Black" w:hAnsi="Arial Black" w:cs="Calibri"/>
        </w:rPr>
        <w:t>поймать</w:t>
      </w:r>
      <w:r w:rsidRPr="00EA6EF5">
        <w:rPr>
          <w:rFonts w:ascii="Arial Black" w:hAnsi="Arial Black" w:cs="Aparajita"/>
        </w:rPr>
        <w:t xml:space="preserve">. </w:t>
      </w:r>
    </w:p>
    <w:p w:rsidR="00EA6EF5" w:rsidRPr="00EA6EF5" w:rsidRDefault="00EA6EF5" w:rsidP="00EA6EF5">
      <w:pPr>
        <w:rPr>
          <w:rFonts w:ascii="Arial Black" w:hAnsi="Arial Black" w:cs="Aparajita"/>
        </w:rPr>
      </w:pPr>
      <w:r w:rsidRPr="00EA6EF5">
        <w:rPr>
          <w:rFonts w:ascii="Arial Black" w:hAnsi="Arial Black" w:cs="Calibri"/>
        </w:rPr>
        <w:t>В</w:t>
      </w:r>
      <w:r w:rsidRPr="00EA6EF5">
        <w:rPr>
          <w:rFonts w:ascii="Arial Black" w:hAnsi="Arial Black" w:cs="Aparajita"/>
        </w:rPr>
        <w:t xml:space="preserve"> </w:t>
      </w:r>
      <w:r w:rsidRPr="00EA6EF5">
        <w:rPr>
          <w:rFonts w:ascii="Arial Black" w:hAnsi="Arial Black" w:cs="Calibri"/>
        </w:rPr>
        <w:t>неё</w:t>
      </w:r>
      <w:r w:rsidRPr="00EA6EF5">
        <w:rPr>
          <w:rFonts w:ascii="Arial Black" w:hAnsi="Arial Black" w:cs="Aparajita"/>
        </w:rPr>
        <w:t xml:space="preserve"> </w:t>
      </w:r>
      <w:r w:rsidRPr="00EA6EF5">
        <w:rPr>
          <w:rFonts w:ascii="Arial Black" w:hAnsi="Arial Black" w:cs="Calibri"/>
        </w:rPr>
        <w:t>входят</w:t>
      </w:r>
      <w:r w:rsidRPr="00EA6EF5">
        <w:rPr>
          <w:rFonts w:ascii="Arial Black" w:hAnsi="Arial Black" w:cs="Aparajita"/>
        </w:rPr>
        <w:t xml:space="preserve"> </w:t>
      </w:r>
      <w:r w:rsidRPr="00EA6EF5">
        <w:rPr>
          <w:rFonts w:ascii="Arial Black" w:hAnsi="Arial Black" w:cs="Calibri"/>
        </w:rPr>
        <w:t>даже</w:t>
      </w:r>
      <w:r w:rsidRPr="00EA6EF5">
        <w:rPr>
          <w:rFonts w:ascii="Arial Black" w:hAnsi="Arial Black" w:cs="Aparajita"/>
        </w:rPr>
        <w:t xml:space="preserve"> </w:t>
      </w:r>
      <w:r w:rsidRPr="00EA6EF5">
        <w:rPr>
          <w:rFonts w:ascii="Arial Black" w:hAnsi="Arial Black" w:cs="Calibri"/>
        </w:rPr>
        <w:t>дети</w:t>
      </w:r>
      <w:r w:rsidRPr="00EA6EF5">
        <w:rPr>
          <w:rFonts w:ascii="Arial Black" w:hAnsi="Arial Black" w:cs="Aparajita"/>
        </w:rPr>
        <w:t xml:space="preserve">, </w:t>
      </w:r>
    </w:p>
    <w:p w:rsidR="00EA6EF5" w:rsidRPr="00EA6EF5" w:rsidRDefault="00EA6EF5" w:rsidP="00EA6EF5">
      <w:pPr>
        <w:rPr>
          <w:rFonts w:ascii="Arial Black" w:hAnsi="Arial Black" w:cs="Aparajita"/>
        </w:rPr>
      </w:pPr>
      <w:r w:rsidRPr="00EA6EF5">
        <w:rPr>
          <w:rFonts w:ascii="Arial Black" w:hAnsi="Arial Black" w:cs="Calibri"/>
        </w:rPr>
        <w:t>Чтоб</w:t>
      </w:r>
      <w:r w:rsidRPr="00EA6EF5">
        <w:rPr>
          <w:rFonts w:ascii="Arial Black" w:hAnsi="Arial Black" w:cs="Aparajita"/>
        </w:rPr>
        <w:t xml:space="preserve"> </w:t>
      </w:r>
      <w:r w:rsidRPr="00EA6EF5">
        <w:rPr>
          <w:rFonts w:ascii="Arial Black" w:hAnsi="Arial Black" w:cs="Calibri"/>
        </w:rPr>
        <w:t>общаться</w:t>
      </w:r>
      <w:r w:rsidRPr="00EA6EF5">
        <w:rPr>
          <w:rFonts w:ascii="Arial Black" w:hAnsi="Arial Black" w:cs="Aparajita"/>
        </w:rPr>
        <w:t xml:space="preserve"> </w:t>
      </w:r>
      <w:r w:rsidRPr="00EA6EF5">
        <w:rPr>
          <w:rFonts w:ascii="Arial Black" w:hAnsi="Arial Black" w:cs="Calibri"/>
        </w:rPr>
        <w:t>иль</w:t>
      </w:r>
      <w:r w:rsidRPr="00EA6EF5">
        <w:rPr>
          <w:rFonts w:ascii="Arial Black" w:hAnsi="Arial Black" w:cs="Aparajita"/>
        </w:rPr>
        <w:t xml:space="preserve"> </w:t>
      </w:r>
      <w:r w:rsidRPr="00EA6EF5">
        <w:rPr>
          <w:rFonts w:ascii="Arial Black" w:hAnsi="Arial Black" w:cs="Calibri"/>
        </w:rPr>
        <w:t>играть</w:t>
      </w:r>
      <w:r w:rsidRPr="00EA6EF5">
        <w:rPr>
          <w:rFonts w:ascii="Arial Black" w:hAnsi="Arial Black" w:cs="Aparajita"/>
        </w:rPr>
        <w:t xml:space="preserve">. </w:t>
      </w:r>
    </w:p>
    <w:p w:rsidR="00EA6EF5" w:rsidRPr="00EA6EF5" w:rsidRDefault="00EA6EF5" w:rsidP="00EA6EF5">
      <w:pPr>
        <w:rPr>
          <w:rFonts w:ascii="Arial Black" w:hAnsi="Arial Black" w:cs="Aparajita"/>
        </w:rPr>
      </w:pPr>
      <w:r w:rsidRPr="00EA6EF5">
        <w:rPr>
          <w:rFonts w:ascii="Arial Black" w:hAnsi="Arial Black" w:cs="Calibri"/>
        </w:rPr>
        <w:t>Информацию</w:t>
      </w:r>
      <w:r w:rsidRPr="00EA6EF5">
        <w:rPr>
          <w:rFonts w:ascii="Arial Black" w:hAnsi="Arial Black" w:cs="Aparajita"/>
        </w:rPr>
        <w:t xml:space="preserve"> </w:t>
      </w:r>
      <w:r w:rsidRPr="00EA6EF5">
        <w:rPr>
          <w:rFonts w:ascii="Arial Black" w:hAnsi="Arial Black" w:cs="Calibri"/>
        </w:rPr>
        <w:t>черпают</w:t>
      </w:r>
      <w:r w:rsidRPr="00EA6EF5">
        <w:rPr>
          <w:rFonts w:ascii="Arial Black" w:hAnsi="Arial Black" w:cs="Aparajita"/>
        </w:rPr>
        <w:t xml:space="preserve">, </w:t>
      </w:r>
    </w:p>
    <w:p w:rsidR="00EA6EF5" w:rsidRPr="00EA6EF5" w:rsidRDefault="00EA6EF5" w:rsidP="00EA6EF5">
      <w:pPr>
        <w:rPr>
          <w:rFonts w:ascii="Arial Black" w:hAnsi="Arial Black" w:cs="Aparajita"/>
        </w:rPr>
      </w:pPr>
      <w:r w:rsidRPr="00EA6EF5">
        <w:rPr>
          <w:rFonts w:ascii="Arial Black" w:hAnsi="Arial Black" w:cs="Calibri"/>
        </w:rPr>
        <w:t>И</w:t>
      </w:r>
      <w:r w:rsidRPr="00EA6EF5">
        <w:rPr>
          <w:rFonts w:ascii="Arial Black" w:hAnsi="Arial Black" w:cs="Aparajita"/>
        </w:rPr>
        <w:t xml:space="preserve"> </w:t>
      </w:r>
      <w:r w:rsidRPr="00EA6EF5">
        <w:rPr>
          <w:rFonts w:ascii="Arial Black" w:hAnsi="Arial Black" w:cs="Calibri"/>
        </w:rPr>
        <w:t>чего</w:t>
      </w:r>
      <w:r w:rsidRPr="00EA6EF5">
        <w:rPr>
          <w:rFonts w:ascii="Arial Black" w:hAnsi="Arial Black" w:cs="Aparajita"/>
        </w:rPr>
        <w:t xml:space="preserve"> </w:t>
      </w:r>
      <w:r w:rsidRPr="00EA6EF5">
        <w:rPr>
          <w:rFonts w:ascii="Arial Black" w:hAnsi="Arial Black" w:cs="Calibri"/>
        </w:rPr>
        <w:t>здесь</w:t>
      </w:r>
      <w:r w:rsidRPr="00EA6EF5">
        <w:rPr>
          <w:rFonts w:ascii="Arial Black" w:hAnsi="Arial Black" w:cs="Aparajita"/>
        </w:rPr>
        <w:t xml:space="preserve"> </w:t>
      </w:r>
      <w:r w:rsidRPr="00EA6EF5">
        <w:rPr>
          <w:rFonts w:ascii="Arial Black" w:hAnsi="Arial Black" w:cs="Calibri"/>
        </w:rPr>
        <w:t>только</w:t>
      </w:r>
      <w:r w:rsidRPr="00EA6EF5">
        <w:rPr>
          <w:rFonts w:ascii="Arial Black" w:hAnsi="Arial Black" w:cs="Aparajita"/>
        </w:rPr>
        <w:t xml:space="preserve"> </w:t>
      </w:r>
      <w:r w:rsidRPr="00EA6EF5">
        <w:rPr>
          <w:rFonts w:ascii="Arial Black" w:hAnsi="Arial Black" w:cs="Calibri"/>
        </w:rPr>
        <w:t>нет</w:t>
      </w:r>
      <w:r w:rsidRPr="00EA6EF5">
        <w:rPr>
          <w:rFonts w:ascii="Arial Black" w:hAnsi="Arial Black" w:cs="Aparajita"/>
        </w:rPr>
        <w:t xml:space="preserve">! </w:t>
      </w:r>
      <w:bookmarkStart w:id="0" w:name="_GoBack"/>
      <w:bookmarkEnd w:id="0"/>
    </w:p>
    <w:p w:rsidR="00EA6EF5" w:rsidRPr="00EA6EF5" w:rsidRDefault="00EA6EF5" w:rsidP="00EA6EF5">
      <w:pPr>
        <w:rPr>
          <w:rFonts w:ascii="Arial Black" w:hAnsi="Arial Black" w:cs="Aparajita"/>
        </w:rPr>
      </w:pPr>
      <w:r w:rsidRPr="00EA6EF5">
        <w:rPr>
          <w:rFonts w:ascii="Arial Black" w:hAnsi="Arial Black" w:cs="Calibri"/>
        </w:rPr>
        <w:t>Как</w:t>
      </w:r>
      <w:r w:rsidRPr="00EA6EF5">
        <w:rPr>
          <w:rFonts w:ascii="Arial Black" w:hAnsi="Arial Black" w:cs="Aparajita"/>
        </w:rPr>
        <w:t xml:space="preserve"> </w:t>
      </w:r>
      <w:r w:rsidRPr="00EA6EF5">
        <w:rPr>
          <w:rFonts w:ascii="Arial Black" w:hAnsi="Arial Black" w:cs="Calibri"/>
        </w:rPr>
        <w:t>же</w:t>
      </w:r>
      <w:r w:rsidRPr="00EA6EF5">
        <w:rPr>
          <w:rFonts w:ascii="Arial Black" w:hAnsi="Arial Black" w:cs="Aparajita"/>
        </w:rPr>
        <w:t xml:space="preserve"> </w:t>
      </w:r>
      <w:r w:rsidRPr="00EA6EF5">
        <w:rPr>
          <w:rFonts w:ascii="Arial Black" w:hAnsi="Arial Black" w:cs="Calibri"/>
        </w:rPr>
        <w:t>сеть</w:t>
      </w:r>
      <w:r w:rsidRPr="00EA6EF5">
        <w:rPr>
          <w:rFonts w:ascii="Arial Black" w:hAnsi="Arial Black" w:cs="Aparajita"/>
        </w:rPr>
        <w:t xml:space="preserve"> </w:t>
      </w:r>
      <w:r w:rsidRPr="00EA6EF5">
        <w:rPr>
          <w:rFonts w:ascii="Arial Black" w:hAnsi="Arial Black" w:cs="Calibri"/>
        </w:rPr>
        <w:t>ту</w:t>
      </w:r>
      <w:r w:rsidRPr="00EA6EF5">
        <w:rPr>
          <w:rFonts w:ascii="Arial Black" w:hAnsi="Arial Black" w:cs="Aparajita"/>
        </w:rPr>
        <w:t xml:space="preserve"> </w:t>
      </w:r>
      <w:r w:rsidRPr="00EA6EF5">
        <w:rPr>
          <w:rFonts w:ascii="Arial Black" w:hAnsi="Arial Black" w:cs="Calibri"/>
        </w:rPr>
        <w:t>называют</w:t>
      </w:r>
      <w:r w:rsidRPr="00EA6EF5">
        <w:rPr>
          <w:rFonts w:ascii="Arial Black" w:hAnsi="Arial Black" w:cs="Aparajita"/>
        </w:rPr>
        <w:t xml:space="preserve">? </w:t>
      </w:r>
    </w:p>
    <w:p w:rsidR="00EA6EF5" w:rsidRDefault="00EA6EF5" w:rsidP="00EA6EF5">
      <w:pPr>
        <w:rPr>
          <w:rFonts w:ascii="Arial Black" w:hAnsi="Arial Black" w:cs="Calibri"/>
        </w:rPr>
      </w:pPr>
      <w:r w:rsidRPr="00EA6EF5">
        <w:rPr>
          <w:rFonts w:ascii="Arial Black" w:hAnsi="Arial Black" w:cs="Calibri"/>
        </w:rPr>
        <w:t>Ну</w:t>
      </w:r>
      <w:r w:rsidRPr="00EA6EF5">
        <w:rPr>
          <w:rFonts w:ascii="Arial Black" w:hAnsi="Arial Black" w:cs="Aparajita"/>
        </w:rPr>
        <w:t xml:space="preserve">, </w:t>
      </w:r>
      <w:r w:rsidRPr="00EA6EF5">
        <w:rPr>
          <w:rFonts w:ascii="Arial Black" w:hAnsi="Arial Black" w:cs="Calibri"/>
        </w:rPr>
        <w:t>конечно</w:t>
      </w:r>
      <w:r w:rsidRPr="00EA6EF5">
        <w:rPr>
          <w:rFonts w:ascii="Arial Black" w:hAnsi="Arial Black" w:cs="Aparajita"/>
        </w:rPr>
        <w:t xml:space="preserve"> </w:t>
      </w:r>
      <w:r w:rsidRPr="00EA6EF5">
        <w:rPr>
          <w:rFonts w:ascii="Arial Black" w:hAnsi="Arial Black" w:cs="Calibri"/>
        </w:rPr>
        <w:t>ж</w:t>
      </w:r>
      <w:r>
        <w:rPr>
          <w:rFonts w:ascii="Arial Black" w:hAnsi="Arial Black" w:cs="Aparajita"/>
        </w:rPr>
        <w:t xml:space="preserve">, </w:t>
      </w:r>
      <w:r w:rsidRPr="00EA6EF5">
        <w:rPr>
          <w:rFonts w:ascii="Arial Black" w:hAnsi="Arial Black" w:cs="Calibri"/>
        </w:rPr>
        <w:t>Интернет</w:t>
      </w:r>
    </w:p>
    <w:p w:rsidR="00E0080E" w:rsidRPr="00E0080E" w:rsidRDefault="00E0080E" w:rsidP="00E0080E">
      <w:pPr>
        <w:rPr>
          <w:rFonts w:ascii="Arial Black" w:hAnsi="Arial Black" w:cs="Aparajita"/>
        </w:rPr>
      </w:pPr>
      <w:r w:rsidRPr="00E0080E">
        <w:rPr>
          <w:rFonts w:ascii="Arial Black" w:hAnsi="Arial Black" w:cs="Aparajita"/>
        </w:rPr>
        <w:t>Правило 1</w:t>
      </w:r>
    </w:p>
    <w:p w:rsidR="001171C8" w:rsidRDefault="00E0080E" w:rsidP="00E0080E">
      <w:pPr>
        <w:rPr>
          <w:rFonts w:ascii="Arial Black" w:hAnsi="Arial Black" w:cs="Aparajita"/>
        </w:rPr>
      </w:pPr>
      <w:r w:rsidRPr="00E0080E">
        <w:rPr>
          <w:rFonts w:ascii="Arial Black" w:hAnsi="Arial Black" w:cs="Aparajita"/>
        </w:rPr>
        <w:t xml:space="preserve">Ни за что не раскрывай свои личные данные. </w:t>
      </w:r>
      <w:r>
        <w:rPr>
          <w:rFonts w:ascii="Arial Black" w:hAnsi="Arial Black" w:cs="Aparajita"/>
        </w:rPr>
        <w:t xml:space="preserve">В этом случае просто необходимо </w:t>
      </w:r>
      <w:r w:rsidRPr="00E0080E">
        <w:rPr>
          <w:rFonts w:ascii="Arial Black" w:hAnsi="Arial Black" w:cs="Aparajita"/>
        </w:rPr>
        <w:t xml:space="preserve">придумать себе псевдоним (другое имя). </w:t>
      </w:r>
    </w:p>
    <w:p w:rsidR="00E0080E" w:rsidRPr="00E0080E" w:rsidRDefault="00E0080E" w:rsidP="00E0080E">
      <w:pPr>
        <w:rPr>
          <w:rFonts w:ascii="Arial Black" w:hAnsi="Arial Black" w:cs="Aparajita"/>
        </w:rPr>
      </w:pPr>
      <w:r w:rsidRPr="00E0080E">
        <w:rPr>
          <w:rFonts w:ascii="Arial Black" w:hAnsi="Arial Black" w:cs="Aparajita"/>
        </w:rPr>
        <w:t>Правило 2</w:t>
      </w:r>
    </w:p>
    <w:p w:rsidR="00E0080E" w:rsidRDefault="00E0080E" w:rsidP="00E0080E">
      <w:pPr>
        <w:rPr>
          <w:rFonts w:ascii="Arial Black" w:hAnsi="Arial Black" w:cs="Aparajita"/>
        </w:rPr>
      </w:pPr>
      <w:r w:rsidRPr="00E0080E">
        <w:rPr>
          <w:rFonts w:ascii="Arial Black" w:hAnsi="Arial Black" w:cs="Aparajita"/>
        </w:rPr>
        <w:t xml:space="preserve">Если ты вдруг хочешь встретиться с «интернет-другом» в реальной </w:t>
      </w:r>
      <w:r w:rsidRPr="00E0080E">
        <w:rPr>
          <w:rFonts w:ascii="Arial Black" w:hAnsi="Arial Black" w:cs="Aparajita"/>
        </w:rPr>
        <w:lastRenderedPageBreak/>
        <w:t>жизни – обязательно сообщи об этом родителям.</w:t>
      </w:r>
    </w:p>
    <w:p w:rsidR="00E0080E" w:rsidRPr="00E0080E" w:rsidRDefault="00E0080E" w:rsidP="00E0080E">
      <w:pPr>
        <w:rPr>
          <w:rFonts w:ascii="Arial Black" w:hAnsi="Arial Black" w:cs="Aparajita"/>
        </w:rPr>
      </w:pPr>
      <w:r w:rsidRPr="00E0080E">
        <w:rPr>
          <w:rFonts w:ascii="Arial Black" w:hAnsi="Arial Black" w:cs="Aparajita"/>
        </w:rPr>
        <w:t>Правило 3</w:t>
      </w:r>
    </w:p>
    <w:p w:rsidR="00E0080E" w:rsidRDefault="00E0080E" w:rsidP="00EA6EF5">
      <w:pPr>
        <w:rPr>
          <w:rFonts w:ascii="Arial Black" w:hAnsi="Arial Black" w:cs="Aparajita"/>
        </w:rPr>
      </w:pPr>
      <w:r w:rsidRPr="00E0080E">
        <w:rPr>
          <w:rFonts w:ascii="Arial Black" w:hAnsi="Arial Black" w:cs="Aparajita"/>
        </w:rPr>
        <w:t xml:space="preserve">Старайся посещать только те страницы интернета, которые тебе советуют родители. </w:t>
      </w:r>
    </w:p>
    <w:p w:rsidR="00EA6EF5" w:rsidRPr="00E0080E" w:rsidRDefault="00EA6EF5" w:rsidP="00EA6EF5">
      <w:pPr>
        <w:rPr>
          <w:rFonts w:ascii="Arial Black" w:hAnsi="Arial Black" w:cs="Aparajita"/>
        </w:rPr>
      </w:pPr>
      <w:r w:rsidRPr="00EA6EF5">
        <w:rPr>
          <w:rFonts w:ascii="Comic Sans MS" w:hAnsi="Comic Sans MS" w:cs="Aparajita"/>
        </w:rPr>
        <w:t>Вре</w:t>
      </w:r>
      <w:r>
        <w:rPr>
          <w:rFonts w:ascii="Comic Sans MS" w:hAnsi="Comic Sans MS" w:cs="Aparajita"/>
        </w:rPr>
        <w:t xml:space="preserve">доносные программы представляют </w:t>
      </w:r>
      <w:r w:rsidRPr="00EA6EF5">
        <w:rPr>
          <w:rFonts w:ascii="Comic Sans MS" w:hAnsi="Comic Sans MS" w:cs="Aparajita"/>
        </w:rPr>
        <w:t>собой фа</w:t>
      </w:r>
      <w:r>
        <w:rPr>
          <w:rFonts w:ascii="Comic Sans MS" w:hAnsi="Comic Sans MS" w:cs="Aparajita"/>
        </w:rPr>
        <w:t>йлы, которые срабатывают при ак</w:t>
      </w:r>
      <w:r w:rsidRPr="00EA6EF5">
        <w:rPr>
          <w:rFonts w:ascii="Comic Sans MS" w:hAnsi="Comic Sans MS" w:cs="Aparajita"/>
        </w:rPr>
        <w:t>тивировани</w:t>
      </w:r>
      <w:r>
        <w:rPr>
          <w:rFonts w:ascii="Comic Sans MS" w:hAnsi="Comic Sans MS" w:cs="Aparajita"/>
        </w:rPr>
        <w:t xml:space="preserve">и на компьютере. Тактика борьбы </w:t>
      </w:r>
      <w:r w:rsidRPr="00EA6EF5">
        <w:rPr>
          <w:rFonts w:ascii="Comic Sans MS" w:hAnsi="Comic Sans MS" w:cs="Aparajita"/>
        </w:rPr>
        <w:t>с ними достаточно проста:</w:t>
      </w:r>
    </w:p>
    <w:p w:rsidR="00EA6EF5" w:rsidRPr="00EA6EF5" w:rsidRDefault="00EA6EF5" w:rsidP="00EA6EF5">
      <w:pPr>
        <w:rPr>
          <w:rFonts w:ascii="Comic Sans MS" w:hAnsi="Comic Sans MS" w:cs="Aparajita"/>
        </w:rPr>
      </w:pPr>
      <w:r w:rsidRPr="00EA6EF5">
        <w:rPr>
          <w:rFonts w:ascii="Comic Sans MS" w:hAnsi="Comic Sans MS" w:cs="Aparajita"/>
        </w:rPr>
        <w:t>а) не д</w:t>
      </w:r>
      <w:r>
        <w:rPr>
          <w:rFonts w:ascii="Comic Sans MS" w:hAnsi="Comic Sans MS" w:cs="Aparajita"/>
        </w:rPr>
        <w:t>опускать, чтобы вредоносные про</w:t>
      </w:r>
      <w:r w:rsidRPr="00EA6EF5">
        <w:rPr>
          <w:rFonts w:ascii="Comic Sans MS" w:hAnsi="Comic Sans MS" w:cs="Aparajita"/>
        </w:rPr>
        <w:t>г</w:t>
      </w:r>
      <w:r w:rsidR="00E0080E">
        <w:rPr>
          <w:rFonts w:ascii="Comic Sans MS" w:hAnsi="Comic Sans MS" w:cs="Aparajita"/>
        </w:rPr>
        <w:t>раммы попадали на Ваш компьютер. Для этого лучше установить антивирусную программу.</w:t>
      </w:r>
    </w:p>
    <w:p w:rsidR="00EA6EF5" w:rsidRPr="00EA6EF5" w:rsidRDefault="00EA6EF5" w:rsidP="00EA6EF5">
      <w:pPr>
        <w:rPr>
          <w:rFonts w:ascii="Comic Sans MS" w:hAnsi="Comic Sans MS" w:cs="Aparajita"/>
        </w:rPr>
      </w:pPr>
      <w:r w:rsidRPr="00EA6EF5">
        <w:rPr>
          <w:rFonts w:ascii="Comic Sans MS" w:hAnsi="Comic Sans MS" w:cs="Aparajita"/>
        </w:rPr>
        <w:t xml:space="preserve">б) </w:t>
      </w:r>
      <w:r>
        <w:rPr>
          <w:rFonts w:ascii="Comic Sans MS" w:hAnsi="Comic Sans MS" w:cs="Aparajita"/>
        </w:rPr>
        <w:t>если они к Вам все-таки попали,</w:t>
      </w:r>
      <w:r w:rsidRPr="00EA6EF5">
        <w:rPr>
          <w:rFonts w:ascii="Comic Sans MS" w:hAnsi="Comic Sans MS" w:cs="Aparajita"/>
        </w:rPr>
        <w:t xml:space="preserve"> ни</w:t>
      </w:r>
    </w:p>
    <w:p w:rsidR="00EA6EF5" w:rsidRPr="00EA6EF5" w:rsidRDefault="00EA6EF5" w:rsidP="00EA6EF5">
      <w:pPr>
        <w:rPr>
          <w:rFonts w:ascii="Comic Sans MS" w:hAnsi="Comic Sans MS" w:cs="Aparajita"/>
        </w:rPr>
      </w:pPr>
      <w:r w:rsidRPr="00EA6EF5">
        <w:rPr>
          <w:rFonts w:ascii="Comic Sans MS" w:hAnsi="Comic Sans MS" w:cs="Aparajita"/>
        </w:rPr>
        <w:t xml:space="preserve">в коем случае не </w:t>
      </w:r>
      <w:r w:rsidR="00E0080E">
        <w:rPr>
          <w:rFonts w:ascii="Comic Sans MS" w:hAnsi="Comic Sans MS" w:cs="Aparajita"/>
        </w:rPr>
        <w:t>запускать их.</w:t>
      </w:r>
    </w:p>
    <w:p w:rsidR="00EA6EF5" w:rsidRDefault="00EA6EF5" w:rsidP="00EA6EF5">
      <w:pPr>
        <w:rPr>
          <w:rFonts w:ascii="Comic Sans MS" w:hAnsi="Comic Sans MS" w:cs="Aparajita"/>
        </w:rPr>
      </w:pPr>
      <w:r w:rsidRPr="00EA6EF5">
        <w:rPr>
          <w:rFonts w:ascii="Comic Sans MS" w:hAnsi="Comic Sans MS" w:cs="Aparajita"/>
        </w:rPr>
        <w:lastRenderedPageBreak/>
        <w:t>в) если</w:t>
      </w:r>
      <w:r>
        <w:rPr>
          <w:rFonts w:ascii="Comic Sans MS" w:hAnsi="Comic Sans MS" w:cs="Aparajita"/>
        </w:rPr>
        <w:t xml:space="preserve"> они все же запустились, то принять меры, чтобы, по возможности, они не причинили ущерба.</w:t>
      </w:r>
      <w:r w:rsidRPr="00EA6EF5">
        <w:rPr>
          <w:rFonts w:ascii="Comic Sans MS" w:hAnsi="Comic Sans MS" w:cs="Aparajita"/>
        </w:rPr>
        <w:t xml:space="preserve"> </w:t>
      </w:r>
    </w:p>
    <w:p w:rsidR="00EA6EF5" w:rsidRDefault="00EA6EF5" w:rsidP="00EA6EF5">
      <w:pPr>
        <w:rPr>
          <w:rFonts w:ascii="Comic Sans MS" w:hAnsi="Comic Sans MS" w:cs="Aparajita"/>
        </w:rPr>
      </w:pPr>
    </w:p>
    <w:p w:rsidR="00EA6EF5" w:rsidRPr="00EA6EF5" w:rsidRDefault="00EA6EF5" w:rsidP="00EA6EF5">
      <w:pPr>
        <w:rPr>
          <w:rFonts w:ascii="Comic Sans MS" w:hAnsi="Comic Sans MS" w:cs="Aparajita"/>
        </w:rPr>
      </w:pPr>
    </w:p>
    <w:sectPr w:rsidR="00EA6EF5" w:rsidRPr="00EA6EF5" w:rsidSect="003E17DA">
      <w:headerReference w:type="default" r:id="rId7"/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354" w:rsidRDefault="00976354" w:rsidP="003E17DA">
      <w:pPr>
        <w:spacing w:after="0" w:line="240" w:lineRule="auto"/>
      </w:pPr>
      <w:r>
        <w:separator/>
      </w:r>
    </w:p>
  </w:endnote>
  <w:endnote w:type="continuationSeparator" w:id="0">
    <w:p w:rsidR="00976354" w:rsidRDefault="00976354" w:rsidP="003E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354" w:rsidRDefault="00976354" w:rsidP="003E17DA">
      <w:pPr>
        <w:spacing w:after="0" w:line="240" w:lineRule="auto"/>
      </w:pPr>
      <w:r>
        <w:separator/>
      </w:r>
    </w:p>
  </w:footnote>
  <w:footnote w:type="continuationSeparator" w:id="0">
    <w:p w:rsidR="00976354" w:rsidRDefault="00976354" w:rsidP="003E1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7DA" w:rsidRPr="00EA6EF5" w:rsidRDefault="003E17DA" w:rsidP="003E17DA">
    <w:pPr>
      <w:pStyle w:val="a3"/>
      <w:jc w:val="center"/>
      <w:rPr>
        <w:rFonts w:ascii="Comic Sans MS" w:hAnsi="Comic Sans MS"/>
        <w:sz w:val="56"/>
        <w:szCs w:val="56"/>
      </w:rPr>
    </w:pPr>
    <w:r w:rsidRPr="00EA6EF5">
      <w:rPr>
        <w:rFonts w:ascii="Comic Sans MS" w:hAnsi="Comic Sans MS"/>
        <w:sz w:val="56"/>
        <w:szCs w:val="56"/>
      </w:rPr>
      <w:t>Безопасный интернет для детей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DA"/>
    <w:rsid w:val="000D197E"/>
    <w:rsid w:val="001171C8"/>
    <w:rsid w:val="003E17DA"/>
    <w:rsid w:val="004A4BB0"/>
    <w:rsid w:val="005D2B46"/>
    <w:rsid w:val="00976354"/>
    <w:rsid w:val="00B42602"/>
    <w:rsid w:val="00E0080E"/>
    <w:rsid w:val="00EA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D9694-C0FD-4139-BF27-BAE3A576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7DA"/>
  </w:style>
  <w:style w:type="paragraph" w:styleId="a5">
    <w:name w:val="footer"/>
    <w:basedOn w:val="a"/>
    <w:link w:val="a6"/>
    <w:uiPriority w:val="99"/>
    <w:unhideWhenUsed/>
    <w:rsid w:val="003E1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1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dcterms:created xsi:type="dcterms:W3CDTF">2019-01-23T14:19:00Z</dcterms:created>
  <dcterms:modified xsi:type="dcterms:W3CDTF">2019-01-28T15:20:00Z</dcterms:modified>
</cp:coreProperties>
</file>